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0739" w14:textId="77777777" w:rsidR="004745F6" w:rsidRPr="001E3656" w:rsidRDefault="00E74B1F" w:rsidP="00E74B1F">
      <w:pPr>
        <w:spacing w:before="100" w:beforeAutospacing="1"/>
        <w:rPr>
          <w:rFonts w:ascii="Georgia" w:hAnsi="Georgia"/>
          <w:b/>
          <w:bCs/>
          <w:color w:val="000000" w:themeColor="text1"/>
          <w:sz w:val="26"/>
          <w:szCs w:val="26"/>
          <w:u w:val="single"/>
        </w:rPr>
      </w:pPr>
      <w:r w:rsidRPr="001E3656">
        <w:rPr>
          <w:rFonts w:ascii="Georgia" w:hAnsi="Georgia"/>
          <w:b/>
          <w:bCs/>
          <w:color w:val="000000" w:themeColor="text1"/>
          <w:sz w:val="26"/>
          <w:szCs w:val="26"/>
          <w:u w:val="single"/>
        </w:rPr>
        <w:t>Black Hole Found Poetry</w:t>
      </w:r>
      <w:r w:rsidR="004745F6" w:rsidRPr="001E3656">
        <w:rPr>
          <w:rFonts w:ascii="Georgia" w:hAnsi="Georgia"/>
          <w:b/>
          <w:bCs/>
          <w:color w:val="000000" w:themeColor="text1"/>
          <w:sz w:val="26"/>
          <w:szCs w:val="26"/>
          <w:u w:val="single"/>
        </w:rPr>
        <w:t xml:space="preserve"> Lesson Plan for </w:t>
      </w:r>
      <w:r w:rsidR="001C4F21" w:rsidRPr="001E3656">
        <w:rPr>
          <w:rFonts w:ascii="Georgia" w:hAnsi="Georgia"/>
          <w:b/>
          <w:bCs/>
          <w:color w:val="000000" w:themeColor="text1"/>
          <w:sz w:val="26"/>
          <w:szCs w:val="26"/>
          <w:u w:val="single"/>
        </w:rPr>
        <w:t>Year 5/6: Space Curriculum</w:t>
      </w:r>
    </w:p>
    <w:p w14:paraId="7465F9E1" w14:textId="1C955599" w:rsidR="00E74B1F" w:rsidRPr="004745F6" w:rsidRDefault="00E74B1F" w:rsidP="00E74B1F">
      <w:pPr>
        <w:spacing w:before="100" w:beforeAutospacing="1"/>
        <w:rPr>
          <w:rFonts w:ascii="Georgia" w:hAnsi="Georgia"/>
          <w:b/>
          <w:bCs/>
          <w:color w:val="000000" w:themeColor="text1"/>
          <w:u w:val="single"/>
        </w:rPr>
      </w:pPr>
      <w:r w:rsidRPr="007B736A">
        <w:rPr>
          <w:rFonts w:ascii="Georgia" w:hAnsi="Georgia"/>
          <w:i/>
          <w:iCs/>
          <w:color w:val="000000" w:themeColor="text1"/>
          <w:sz w:val="22"/>
          <w:szCs w:val="22"/>
        </w:rPr>
        <w:t>Edited by S</w:t>
      </w:r>
      <w:r w:rsidR="001C4F21">
        <w:rPr>
          <w:rFonts w:ascii="Georgia" w:hAnsi="Georgia"/>
          <w:i/>
          <w:iCs/>
          <w:color w:val="000000" w:themeColor="text1"/>
          <w:sz w:val="22"/>
          <w:szCs w:val="22"/>
        </w:rPr>
        <w:t xml:space="preserve">adie Jones </w:t>
      </w:r>
      <w:r w:rsidRPr="007B736A">
        <w:rPr>
          <w:rFonts w:ascii="Georgia" w:hAnsi="Georgia"/>
          <w:i/>
          <w:iCs/>
          <w:color w:val="000000" w:themeColor="text1"/>
          <w:sz w:val="22"/>
          <w:szCs w:val="22"/>
        </w:rPr>
        <w:t xml:space="preserve">on </w:t>
      </w:r>
      <w:r w:rsidR="00D66C61">
        <w:rPr>
          <w:rFonts w:ascii="Georgia" w:hAnsi="Georgia"/>
          <w:i/>
          <w:iCs/>
          <w:color w:val="000000" w:themeColor="text1"/>
          <w:sz w:val="22"/>
          <w:szCs w:val="22"/>
        </w:rPr>
        <w:t>09/</w:t>
      </w:r>
      <w:r w:rsidR="00DA7C01">
        <w:rPr>
          <w:rFonts w:ascii="Georgia" w:hAnsi="Georgia"/>
          <w:i/>
          <w:iCs/>
          <w:color w:val="000000" w:themeColor="text1"/>
          <w:sz w:val="22"/>
          <w:szCs w:val="22"/>
        </w:rPr>
        <w:t>12/25</w:t>
      </w:r>
    </w:p>
    <w:p w14:paraId="4C4C91BF" w14:textId="77777777" w:rsidR="00AA5003" w:rsidRDefault="00AA5003" w:rsidP="00AA5003">
      <w:pPr>
        <w:spacing w:before="100" w:beforeAutospacing="1"/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</w:pP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Learning Objectives</w:t>
      </w:r>
    </w:p>
    <w:p w14:paraId="3080337D" w14:textId="2A15E4F5" w:rsidR="00AA5003" w:rsidRDefault="00AA5003" w:rsidP="004D1327">
      <w:pPr>
        <w:pStyle w:val="ListParagraph"/>
        <w:numPr>
          <w:ilvl w:val="0"/>
          <w:numId w:val="2"/>
        </w:numPr>
        <w:spacing w:before="100" w:beforeAutospacing="1"/>
        <w:rPr>
          <w:rFonts w:ascii="Georgia" w:hAnsi="Georgia"/>
          <w:color w:val="000000" w:themeColor="text1"/>
          <w:sz w:val="22"/>
          <w:szCs w:val="22"/>
        </w:rPr>
      </w:pPr>
      <w:r w:rsidRPr="004D1327">
        <w:rPr>
          <w:rFonts w:ascii="Georgia" w:hAnsi="Georgia"/>
          <w:color w:val="000000" w:themeColor="text1"/>
          <w:sz w:val="22"/>
          <w:szCs w:val="22"/>
        </w:rPr>
        <w:t>Students will learn what black holes are</w:t>
      </w:r>
      <w:r w:rsidR="0055120B" w:rsidRPr="004D1327">
        <w:rPr>
          <w:rFonts w:ascii="Georgia" w:hAnsi="Georgia"/>
          <w:color w:val="000000" w:themeColor="text1"/>
          <w:sz w:val="22"/>
          <w:szCs w:val="22"/>
        </w:rPr>
        <w:t xml:space="preserve">, how astronomers </w:t>
      </w:r>
      <w:r w:rsidR="00BD6FE6" w:rsidRPr="004D1327">
        <w:rPr>
          <w:rFonts w:ascii="Georgia" w:hAnsi="Georgia"/>
          <w:color w:val="000000" w:themeColor="text1"/>
          <w:sz w:val="22"/>
          <w:szCs w:val="22"/>
        </w:rPr>
        <w:t xml:space="preserve">learn about them </w:t>
      </w:r>
      <w:r w:rsidRPr="004D1327">
        <w:rPr>
          <w:rFonts w:ascii="Georgia" w:hAnsi="Georgia"/>
          <w:color w:val="000000" w:themeColor="text1"/>
          <w:sz w:val="22"/>
          <w:szCs w:val="22"/>
        </w:rPr>
        <w:t>and about the two different types of black holes (binary and supermassive)</w:t>
      </w:r>
      <w:r w:rsidR="00BD6FE6" w:rsidRPr="004D1327">
        <w:rPr>
          <w:rFonts w:ascii="Georgia" w:hAnsi="Georgia"/>
          <w:color w:val="000000" w:themeColor="text1"/>
          <w:sz w:val="22"/>
          <w:szCs w:val="22"/>
        </w:rPr>
        <w:t xml:space="preserve"> that astronomers look at</w:t>
      </w:r>
      <w:r w:rsidRPr="004D1327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14:paraId="206D7FF9" w14:textId="2636AFF7" w:rsidR="0062576C" w:rsidRPr="004D1327" w:rsidRDefault="0062576C" w:rsidP="004D1327">
      <w:pPr>
        <w:pStyle w:val="ListParagraph"/>
        <w:numPr>
          <w:ilvl w:val="0"/>
          <w:numId w:val="2"/>
        </w:numPr>
        <w:spacing w:before="100" w:beforeAutospacing="1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They will learn how to label a black hole with an ‘accretion disc’ and ‘jet’</w:t>
      </w:r>
    </w:p>
    <w:p w14:paraId="07301DE2" w14:textId="4B2584D5" w:rsidR="00E74B1F" w:rsidRDefault="00BD6FE6" w:rsidP="004D1327">
      <w:pPr>
        <w:pStyle w:val="ListParagraph"/>
        <w:numPr>
          <w:ilvl w:val="0"/>
          <w:numId w:val="2"/>
        </w:numPr>
        <w:spacing w:before="100" w:beforeAutospacing="1"/>
        <w:rPr>
          <w:rFonts w:ascii="Georgia" w:hAnsi="Georgia"/>
          <w:color w:val="000000" w:themeColor="text1"/>
          <w:sz w:val="22"/>
          <w:szCs w:val="22"/>
        </w:rPr>
      </w:pPr>
      <w:r w:rsidRPr="004D1327">
        <w:rPr>
          <w:rFonts w:ascii="Georgia" w:hAnsi="Georgia"/>
          <w:color w:val="000000" w:themeColor="text1"/>
          <w:sz w:val="22"/>
          <w:szCs w:val="22"/>
        </w:rPr>
        <w:t xml:space="preserve">The students will </w:t>
      </w:r>
      <w:r w:rsidR="001E3656">
        <w:rPr>
          <w:rFonts w:ascii="Georgia" w:hAnsi="Georgia"/>
          <w:color w:val="000000" w:themeColor="text1"/>
          <w:sz w:val="22"/>
          <w:szCs w:val="22"/>
        </w:rPr>
        <w:t xml:space="preserve">create they own </w:t>
      </w:r>
      <w:r w:rsidRPr="004D1327">
        <w:rPr>
          <w:rFonts w:ascii="Georgia" w:hAnsi="Georgia"/>
          <w:color w:val="000000" w:themeColor="text1"/>
          <w:sz w:val="22"/>
          <w:szCs w:val="22"/>
        </w:rPr>
        <w:t>found poe</w:t>
      </w:r>
      <w:r w:rsidR="003C2ECD">
        <w:rPr>
          <w:rFonts w:ascii="Georgia" w:hAnsi="Georgia"/>
          <w:color w:val="000000" w:themeColor="text1"/>
          <w:sz w:val="22"/>
          <w:szCs w:val="22"/>
        </w:rPr>
        <w:t xml:space="preserve">m </w:t>
      </w:r>
      <w:proofErr w:type="gramStart"/>
      <w:r w:rsidR="003C2ECD">
        <w:rPr>
          <w:rFonts w:ascii="Georgia" w:hAnsi="Georgia"/>
          <w:color w:val="000000" w:themeColor="text1"/>
          <w:sz w:val="22"/>
          <w:szCs w:val="22"/>
        </w:rPr>
        <w:t>on the subject of black</w:t>
      </w:r>
      <w:proofErr w:type="gramEnd"/>
      <w:r w:rsidR="003C2ECD">
        <w:rPr>
          <w:rFonts w:ascii="Georgia" w:hAnsi="Georgia"/>
          <w:color w:val="000000" w:themeColor="text1"/>
          <w:sz w:val="22"/>
          <w:szCs w:val="22"/>
        </w:rPr>
        <w:t xml:space="preserve"> holes</w:t>
      </w:r>
      <w:r w:rsidR="001E3656"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106B6B">
        <w:rPr>
          <w:rFonts w:ascii="Georgia" w:hAnsi="Georgia"/>
          <w:color w:val="000000" w:themeColor="text1"/>
          <w:sz w:val="22"/>
          <w:szCs w:val="22"/>
        </w:rPr>
        <w:t>And decorate it with their black hole knowledge.</w:t>
      </w:r>
      <w:r w:rsidR="003C2ECD">
        <w:rPr>
          <w:rFonts w:ascii="Georgia" w:hAnsi="Georgia"/>
          <w:color w:val="000000" w:themeColor="text1"/>
          <w:sz w:val="22"/>
          <w:szCs w:val="22"/>
        </w:rPr>
        <w:t xml:space="preserve"> Examples on this </w:t>
      </w:r>
      <w:hyperlink r:id="rId5" w:history="1">
        <w:r w:rsidR="003C2ECD" w:rsidRPr="001A3E4F">
          <w:rPr>
            <w:rStyle w:val="Hyperlink"/>
            <w:rFonts w:ascii="Georgia" w:hAnsi="Georgia"/>
            <w:sz w:val="22"/>
            <w:szCs w:val="22"/>
          </w:rPr>
          <w:t>website</w:t>
        </w:r>
      </w:hyperlink>
    </w:p>
    <w:p w14:paraId="773E11EE" w14:textId="0BBC71DE" w:rsidR="003F2A01" w:rsidRPr="004D1327" w:rsidRDefault="003F2A01" w:rsidP="004D1327">
      <w:pPr>
        <w:pStyle w:val="ListParagraph"/>
        <w:numPr>
          <w:ilvl w:val="0"/>
          <w:numId w:val="2"/>
        </w:numPr>
        <w:spacing w:before="100" w:beforeAutospacing="1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Students will </w:t>
      </w:r>
      <w:r w:rsidR="003C2ECD">
        <w:rPr>
          <w:rFonts w:ascii="Georgia" w:hAnsi="Georgia"/>
          <w:color w:val="000000" w:themeColor="text1"/>
          <w:sz w:val="22"/>
          <w:szCs w:val="22"/>
        </w:rPr>
        <w:t xml:space="preserve">see that </w:t>
      </w:r>
      <w:r w:rsidR="005143AA">
        <w:rPr>
          <w:rFonts w:ascii="Georgia" w:hAnsi="Georgia"/>
          <w:color w:val="000000" w:themeColor="text1"/>
          <w:sz w:val="22"/>
          <w:szCs w:val="22"/>
        </w:rPr>
        <w:t>scientists</w:t>
      </w:r>
      <w:r w:rsidR="00995668">
        <w:rPr>
          <w:rFonts w:ascii="Georgia" w:hAnsi="Georgia"/>
          <w:color w:val="000000" w:themeColor="text1"/>
          <w:sz w:val="22"/>
          <w:szCs w:val="22"/>
        </w:rPr>
        <w:t>/ast</w:t>
      </w:r>
      <w:r w:rsidR="000832CC">
        <w:rPr>
          <w:rFonts w:ascii="Georgia" w:hAnsi="Georgia"/>
          <w:color w:val="000000" w:themeColor="text1"/>
          <w:sz w:val="22"/>
          <w:szCs w:val="22"/>
        </w:rPr>
        <w:t>rono</w:t>
      </w:r>
      <w:r w:rsidR="00995668">
        <w:rPr>
          <w:rFonts w:ascii="Georgia" w:hAnsi="Georgia"/>
          <w:color w:val="000000" w:themeColor="text1"/>
          <w:sz w:val="22"/>
          <w:szCs w:val="22"/>
        </w:rPr>
        <w:t>mers</w:t>
      </w:r>
      <w:r w:rsidR="005143AA">
        <w:rPr>
          <w:rFonts w:ascii="Georgia" w:hAnsi="Georgia"/>
          <w:color w:val="000000" w:themeColor="text1"/>
          <w:sz w:val="22"/>
          <w:szCs w:val="22"/>
        </w:rPr>
        <w:t xml:space="preserve"> can be creative people</w:t>
      </w:r>
      <w:r w:rsidR="000832CC">
        <w:rPr>
          <w:rFonts w:ascii="Georgia" w:hAnsi="Georgia"/>
          <w:color w:val="000000" w:themeColor="text1"/>
          <w:sz w:val="22"/>
          <w:szCs w:val="22"/>
        </w:rPr>
        <w:t>.</w:t>
      </w:r>
    </w:p>
    <w:p w14:paraId="5BF7255E" w14:textId="68DF3BE1" w:rsidR="00E74B1F" w:rsidRDefault="00E74B1F" w:rsidP="00E74B1F">
      <w:pPr>
        <w:spacing w:before="100" w:beforeAutospacing="1"/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</w:pPr>
      <w:r w:rsidRPr="007B736A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Lesson Plan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 xml:space="preserve"> – </w:t>
      </w:r>
      <w:r w:rsidR="00F145DF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Suggested time: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5C06B8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 xml:space="preserve">1hour </w:t>
      </w:r>
      <w:r w:rsidR="00F145DF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30</w:t>
      </w:r>
      <w:r w:rsidR="00F77C84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mins (</w:t>
      </w:r>
      <w:r w:rsidR="00F145DF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90</w:t>
      </w:r>
      <w:r w:rsidR="00F77C84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+</w:t>
      </w:r>
      <w:r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minutes</w:t>
      </w:r>
      <w:r w:rsidR="00F77C84"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  <w:t>)</w:t>
      </w:r>
    </w:p>
    <w:p w14:paraId="5DE90DB5" w14:textId="77777777" w:rsidR="002152F0" w:rsidRDefault="002152F0" w:rsidP="00E74B1F">
      <w:pPr>
        <w:spacing w:before="100" w:beforeAutospacing="1"/>
        <w:rPr>
          <w:rFonts w:ascii="Georgia" w:hAnsi="Georgia"/>
          <w:b/>
          <w:bCs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2784"/>
      </w:tblGrid>
      <w:tr w:rsidR="00067D46" w:rsidRPr="00067D46" w14:paraId="595BCF25" w14:textId="77777777" w:rsidTr="002152F0">
        <w:tc>
          <w:tcPr>
            <w:tcW w:w="6237" w:type="dxa"/>
          </w:tcPr>
          <w:p w14:paraId="5361E4A9" w14:textId="0399C5D9" w:rsidR="00067D46" w:rsidRPr="00067D46" w:rsidRDefault="00067D46" w:rsidP="002152F0">
            <w:pPr>
              <w:spacing w:before="100" w:beforeAutospacing="1" w:line="360" w:lineRule="auto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Black Hole Poetry in</w:t>
            </w:r>
            <w:r w:rsidR="00223644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teractive </w:t>
            </w:r>
            <w:proofErr w:type="spellStart"/>
            <w:r w:rsidR="00CC32AC">
              <w:rPr>
                <w:rFonts w:ascii="Georgia" w:hAnsi="Georgia"/>
                <w:color w:val="000000" w:themeColor="text1"/>
                <w:sz w:val="22"/>
                <w:szCs w:val="22"/>
              </w:rPr>
              <w:t>P</w:t>
            </w:r>
            <w:r w:rsidRPr="00067D46">
              <w:rPr>
                <w:rFonts w:ascii="Georgia" w:hAnsi="Georgia"/>
                <w:color w:val="000000" w:themeColor="text1"/>
                <w:sz w:val="22"/>
                <w:szCs w:val="22"/>
              </w:rPr>
              <w:t>owerpoint</w:t>
            </w:r>
            <w:proofErr w:type="spellEnd"/>
            <w:r w:rsidRPr="00067D4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</w:t>
            </w:r>
            <w:r w:rsidR="002152F0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delivered </w:t>
            </w:r>
            <w:r w:rsidR="00106B6B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to students introducing students to </w:t>
            </w:r>
            <w:r w:rsidRPr="00067D4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black holes and what found </w:t>
            </w:r>
            <w:r w:rsidR="002152F0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and concrete </w:t>
            </w:r>
            <w:r w:rsidRPr="00067D4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poems are </w:t>
            </w:r>
          </w:p>
        </w:tc>
        <w:tc>
          <w:tcPr>
            <w:tcW w:w="2784" w:type="dxa"/>
          </w:tcPr>
          <w:p w14:paraId="153625FB" w14:textId="2216768E" w:rsidR="00067D46" w:rsidRPr="00223644" w:rsidRDefault="00223644" w:rsidP="00223644">
            <w:pPr>
              <w:spacing w:before="100" w:beforeAutospacing="1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2</w:t>
            </w:r>
            <w:r w:rsidR="002152F0">
              <w:rPr>
                <w:rFonts w:ascii="Georgia" w:hAnsi="Georg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minutes </w:t>
            </w:r>
          </w:p>
        </w:tc>
      </w:tr>
      <w:tr w:rsidR="00067D46" w:rsidRPr="00067D46" w14:paraId="1072D3E3" w14:textId="77777777" w:rsidTr="002152F0">
        <w:tc>
          <w:tcPr>
            <w:tcW w:w="6237" w:type="dxa"/>
          </w:tcPr>
          <w:p w14:paraId="1EDADEF0" w14:textId="15A803FD" w:rsidR="00067D46" w:rsidRPr="00223644" w:rsidRDefault="00033CF9" w:rsidP="002152F0">
            <w:pPr>
              <w:spacing w:before="100" w:beforeAutospacing="1" w:line="360" w:lineRule="auto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Black Hole sheets given out to students. They </w:t>
            </w:r>
            <w:r w:rsidR="00ED6BCD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each need access to glue </w:t>
            </w:r>
            <w:r w:rsidR="00223644" w:rsidRPr="00067D4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stick and scissors and black card to </w:t>
            </w:r>
            <w:r w:rsidR="00A7335B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cut words out of the black hole sheets and </w:t>
            </w:r>
            <w:r w:rsidR="00223644" w:rsidRPr="00067D4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stick </w:t>
            </w:r>
            <w:r w:rsidR="00A246C2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the letters on. </w:t>
            </w:r>
          </w:p>
        </w:tc>
        <w:tc>
          <w:tcPr>
            <w:tcW w:w="2784" w:type="dxa"/>
          </w:tcPr>
          <w:p w14:paraId="3226AACA" w14:textId="48F02A51" w:rsidR="00067D46" w:rsidRPr="00A91D80" w:rsidRDefault="002152F0" w:rsidP="00A91D80">
            <w:pPr>
              <w:spacing w:before="100" w:beforeAutospacing="1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1</w:t>
            </w:r>
            <w:r w:rsidR="00067D46"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>0 minutes</w:t>
            </w:r>
          </w:p>
        </w:tc>
      </w:tr>
      <w:tr w:rsidR="00067D46" w:rsidRPr="00067D46" w14:paraId="09DFD718" w14:textId="77777777" w:rsidTr="002152F0">
        <w:tc>
          <w:tcPr>
            <w:tcW w:w="6237" w:type="dxa"/>
          </w:tcPr>
          <w:p w14:paraId="14A68775" w14:textId="39265637" w:rsidR="00067D46" w:rsidRPr="00A91D80" w:rsidRDefault="00A91D80" w:rsidP="002152F0">
            <w:pPr>
              <w:spacing w:before="100" w:beforeAutospacing="1" w:line="360" w:lineRule="auto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Student make their own found poems </w:t>
            </w:r>
            <w:r w:rsidR="0096379F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by cutting out words </w:t>
            </w:r>
            <w:r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>and decorate</w:t>
            </w:r>
            <w:r w:rsidR="0096379F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with chalk or posca pens</w:t>
            </w:r>
            <w:r w:rsidR="004E01B1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. Demonstrators take photos of finished poems and give students a ‘black hole binary’ sticker so we can track whose work has been photographed. </w:t>
            </w:r>
          </w:p>
        </w:tc>
        <w:tc>
          <w:tcPr>
            <w:tcW w:w="2784" w:type="dxa"/>
          </w:tcPr>
          <w:p w14:paraId="20377067" w14:textId="1C647805" w:rsidR="00067D46" w:rsidRPr="00A91D80" w:rsidRDefault="00067D46" w:rsidP="00A91D80">
            <w:pPr>
              <w:spacing w:before="100" w:beforeAutospacing="1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>2</w:t>
            </w:r>
            <w:r w:rsidR="0096379F">
              <w:rPr>
                <w:rFonts w:ascii="Georgia" w:hAnsi="Georgia"/>
                <w:color w:val="000000" w:themeColor="text1"/>
                <w:sz w:val="22"/>
                <w:szCs w:val="22"/>
              </w:rPr>
              <w:t>5</w:t>
            </w:r>
            <w:r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minutes</w:t>
            </w:r>
          </w:p>
        </w:tc>
      </w:tr>
      <w:tr w:rsidR="00067D46" w:rsidRPr="00067D46" w14:paraId="46865D8D" w14:textId="77777777" w:rsidTr="002152F0">
        <w:tc>
          <w:tcPr>
            <w:tcW w:w="6237" w:type="dxa"/>
          </w:tcPr>
          <w:p w14:paraId="67434D3F" w14:textId="555D1C3A" w:rsidR="00067D46" w:rsidRPr="00A91D80" w:rsidRDefault="00A91D80" w:rsidP="002152F0">
            <w:pPr>
              <w:spacing w:before="100" w:beforeAutospacing="1" w:line="360" w:lineRule="auto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Teachers choose approx. 6 students </w:t>
            </w:r>
            <w:r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>to read out their poems in front of the class</w:t>
            </w:r>
          </w:p>
        </w:tc>
        <w:tc>
          <w:tcPr>
            <w:tcW w:w="2784" w:type="dxa"/>
          </w:tcPr>
          <w:p w14:paraId="6B4B659E" w14:textId="4B57450D" w:rsidR="00067D46" w:rsidRPr="00A91D80" w:rsidRDefault="00067D46" w:rsidP="00A91D80">
            <w:pPr>
              <w:spacing w:before="100" w:beforeAutospacing="1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>1</w:t>
            </w:r>
            <w:r w:rsidR="0096379F">
              <w:rPr>
                <w:rFonts w:ascii="Georgia" w:hAnsi="Georgia"/>
                <w:color w:val="000000" w:themeColor="text1"/>
                <w:sz w:val="22"/>
                <w:szCs w:val="22"/>
              </w:rPr>
              <w:t>5</w:t>
            </w:r>
            <w:r w:rsidRPr="00A91D80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minutes </w:t>
            </w:r>
          </w:p>
        </w:tc>
      </w:tr>
      <w:tr w:rsidR="004E01B1" w:rsidRPr="00067D46" w14:paraId="5A283EEC" w14:textId="77777777" w:rsidTr="002152F0">
        <w:tc>
          <w:tcPr>
            <w:tcW w:w="6237" w:type="dxa"/>
          </w:tcPr>
          <w:p w14:paraId="5E4C1CDA" w14:textId="5F48C05C" w:rsidR="004E01B1" w:rsidRPr="002152F0" w:rsidRDefault="004E01B1" w:rsidP="002152F0">
            <w:pPr>
              <w:spacing w:before="100" w:beforeAutospacing="1" w:line="360" w:lineRule="auto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Students fill out ‘After’ form if this is part of a repeat intervention program following a mobile planetarium</w:t>
            </w:r>
          </w:p>
        </w:tc>
        <w:tc>
          <w:tcPr>
            <w:tcW w:w="2784" w:type="dxa"/>
          </w:tcPr>
          <w:p w14:paraId="28FBACFD" w14:textId="66601209" w:rsidR="004E01B1" w:rsidRPr="002152F0" w:rsidRDefault="004E01B1" w:rsidP="002152F0">
            <w:pPr>
              <w:spacing w:before="100" w:beforeAutospacing="1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10 minutes </w:t>
            </w:r>
          </w:p>
        </w:tc>
      </w:tr>
      <w:tr w:rsidR="00067D46" w:rsidRPr="00067D46" w14:paraId="783B9B30" w14:textId="77777777" w:rsidTr="002152F0">
        <w:tc>
          <w:tcPr>
            <w:tcW w:w="6237" w:type="dxa"/>
          </w:tcPr>
          <w:p w14:paraId="3098D64F" w14:textId="1A58F0CA" w:rsidR="00067D46" w:rsidRPr="002152F0" w:rsidRDefault="002152F0" w:rsidP="002152F0">
            <w:pPr>
              <w:spacing w:before="100" w:beforeAutospacing="1" w:line="360" w:lineRule="auto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152F0">
              <w:rPr>
                <w:rFonts w:ascii="Georgia" w:hAnsi="Georgia"/>
                <w:color w:val="000000" w:themeColor="text1"/>
                <w:sz w:val="22"/>
                <w:szCs w:val="22"/>
              </w:rPr>
              <w:t>Q&amp;A about space and black holes</w:t>
            </w:r>
          </w:p>
        </w:tc>
        <w:tc>
          <w:tcPr>
            <w:tcW w:w="2784" w:type="dxa"/>
          </w:tcPr>
          <w:p w14:paraId="2BBFCD81" w14:textId="0FFFD574" w:rsidR="00067D46" w:rsidRPr="002152F0" w:rsidRDefault="00067D46" w:rsidP="002152F0">
            <w:pPr>
              <w:spacing w:before="100" w:beforeAutospacing="1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2152F0">
              <w:rPr>
                <w:rFonts w:ascii="Georgia" w:hAnsi="Georgia"/>
                <w:color w:val="000000" w:themeColor="text1"/>
                <w:sz w:val="22"/>
                <w:szCs w:val="22"/>
              </w:rPr>
              <w:t>10 minutes+ (depending on how much time left)</w:t>
            </w:r>
          </w:p>
        </w:tc>
      </w:tr>
    </w:tbl>
    <w:p w14:paraId="5D3A4C79" w14:textId="7E0DCA14" w:rsidR="00E74B1F" w:rsidRPr="00D2117B" w:rsidRDefault="00E74B1F" w:rsidP="00E74B1F">
      <w:pPr>
        <w:spacing w:before="100" w:beforeAutospacing="1"/>
        <w:rPr>
          <w:rFonts w:ascii="Georgia" w:hAnsi="Georgia"/>
          <w:b/>
          <w:bCs/>
          <w:color w:val="000000" w:themeColor="text1"/>
          <w:sz w:val="21"/>
          <w:szCs w:val="21"/>
          <w:u w:val="single"/>
        </w:rPr>
      </w:pPr>
      <w:r w:rsidRPr="00D2117B">
        <w:rPr>
          <w:rFonts w:ascii="Georgia" w:hAnsi="Georgia"/>
          <w:b/>
          <w:bCs/>
          <w:color w:val="000000" w:themeColor="text1"/>
          <w:sz w:val="21"/>
          <w:szCs w:val="21"/>
          <w:u w:val="single"/>
        </w:rPr>
        <w:t xml:space="preserve">Text for Found Poems from these </w:t>
      </w:r>
      <w:r w:rsidR="00F77C84" w:rsidRPr="00D2117B">
        <w:rPr>
          <w:rFonts w:ascii="Georgia" w:hAnsi="Georgia"/>
          <w:b/>
          <w:bCs/>
          <w:color w:val="000000" w:themeColor="text1"/>
          <w:sz w:val="21"/>
          <w:szCs w:val="21"/>
          <w:u w:val="single"/>
        </w:rPr>
        <w:t xml:space="preserve">three </w:t>
      </w:r>
      <w:r w:rsidRPr="00D2117B">
        <w:rPr>
          <w:rFonts w:ascii="Georgia" w:hAnsi="Georgia"/>
          <w:b/>
          <w:bCs/>
          <w:color w:val="000000" w:themeColor="text1"/>
          <w:sz w:val="21"/>
          <w:szCs w:val="21"/>
          <w:u w:val="single"/>
        </w:rPr>
        <w:t>sources</w:t>
      </w:r>
      <w:r w:rsidR="001C4F21" w:rsidRPr="00D2117B">
        <w:rPr>
          <w:rFonts w:ascii="Georgia" w:hAnsi="Georgia"/>
          <w:b/>
          <w:bCs/>
          <w:color w:val="000000" w:themeColor="text1"/>
          <w:sz w:val="21"/>
          <w:szCs w:val="21"/>
          <w:u w:val="single"/>
        </w:rPr>
        <w:t xml:space="preserve"> below</w:t>
      </w:r>
      <w:r w:rsidRPr="00D2117B">
        <w:rPr>
          <w:rFonts w:ascii="Georgia" w:hAnsi="Georgia"/>
          <w:b/>
          <w:bCs/>
          <w:color w:val="000000" w:themeColor="text1"/>
          <w:sz w:val="21"/>
          <w:szCs w:val="21"/>
          <w:u w:val="single"/>
        </w:rPr>
        <w:t>:</w:t>
      </w:r>
    </w:p>
    <w:p w14:paraId="2973B421" w14:textId="0DAC0FBA" w:rsidR="001C4F21" w:rsidRPr="00D2117B" w:rsidRDefault="001C4F21" w:rsidP="00E74B1F">
      <w:pPr>
        <w:spacing w:before="100" w:beforeAutospacing="1"/>
        <w:rPr>
          <w:rFonts w:ascii="Georgia" w:hAnsi="Georgia"/>
          <w:i/>
          <w:iCs/>
          <w:color w:val="000000" w:themeColor="text1"/>
          <w:sz w:val="21"/>
          <w:szCs w:val="21"/>
        </w:rPr>
      </w:pPr>
      <w:r w:rsidRPr="00D2117B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Print out the following </w:t>
      </w:r>
      <w:r w:rsidR="00514D48" w:rsidRPr="00D2117B">
        <w:rPr>
          <w:rFonts w:ascii="Georgia" w:hAnsi="Georgia"/>
          <w:i/>
          <w:iCs/>
          <w:color w:val="000000" w:themeColor="text1"/>
          <w:sz w:val="21"/>
          <w:szCs w:val="21"/>
        </w:rPr>
        <w:t>four</w:t>
      </w:r>
      <w:r w:rsidRPr="00D2117B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pages </w:t>
      </w:r>
      <w:r w:rsidR="00F77C84" w:rsidRPr="00D2117B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– single sided (not duplex) </w:t>
      </w:r>
      <w:r w:rsidRPr="00D2117B">
        <w:rPr>
          <w:rFonts w:ascii="Georgia" w:hAnsi="Georgia"/>
          <w:i/>
          <w:iCs/>
          <w:color w:val="000000" w:themeColor="text1"/>
          <w:sz w:val="21"/>
          <w:szCs w:val="21"/>
        </w:rPr>
        <w:t>and give to the students at random</w:t>
      </w:r>
      <w:r w:rsidR="00F77C84" w:rsidRPr="00D2117B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so each has 2 pieces of paper with the same number in top left corner. </w:t>
      </w:r>
    </w:p>
    <w:p w14:paraId="008D3368" w14:textId="6D57473F" w:rsidR="00E74B1F" w:rsidRPr="00D2117B" w:rsidRDefault="00E74B1F" w:rsidP="00E74B1F">
      <w:pPr>
        <w:spacing w:before="100" w:beforeAutospacing="1"/>
        <w:rPr>
          <w:rFonts w:ascii="Georgia" w:hAnsi="Georgia"/>
          <w:b/>
          <w:bCs/>
          <w:color w:val="000000" w:themeColor="text1"/>
          <w:sz w:val="21"/>
          <w:szCs w:val="21"/>
        </w:rPr>
      </w:pPr>
      <w:r w:rsidRPr="00D2117B">
        <w:rPr>
          <w:rFonts w:ascii="Georgia" w:hAnsi="Georgia"/>
          <w:b/>
          <w:bCs/>
          <w:color w:val="000000" w:themeColor="text1"/>
          <w:sz w:val="21"/>
          <w:szCs w:val="21"/>
        </w:rPr>
        <w:t>1.ESA kids Black Hole page</w:t>
      </w:r>
      <w:hyperlink r:id="rId6" w:history="1">
        <w:r w:rsidR="002E3D6B" w:rsidRPr="00D2117B">
          <w:rPr>
            <w:rStyle w:val="Hyperlink"/>
            <w:rFonts w:ascii="Georgia" w:hAnsi="Georgia"/>
            <w:sz w:val="21"/>
            <w:szCs w:val="21"/>
          </w:rPr>
          <w:t>https://www.esa.int/kids/en/learn/Our_Universe/Story_of_the_Universe/Black_Holes</w:t>
        </w:r>
      </w:hyperlink>
    </w:p>
    <w:p w14:paraId="5F0B246D" w14:textId="79F556B9" w:rsidR="00E74B1F" w:rsidRPr="00D2117B" w:rsidRDefault="00E74B1F" w:rsidP="00E74B1F">
      <w:pPr>
        <w:spacing w:before="100" w:beforeAutospacing="1"/>
        <w:rPr>
          <w:rFonts w:ascii="Georgia" w:hAnsi="Georgia"/>
          <w:b/>
          <w:bCs/>
          <w:color w:val="000000" w:themeColor="text1"/>
          <w:sz w:val="21"/>
          <w:szCs w:val="21"/>
        </w:rPr>
      </w:pPr>
      <w:r w:rsidRPr="00D2117B">
        <w:rPr>
          <w:rFonts w:ascii="Georgia" w:hAnsi="Georgia"/>
          <w:b/>
          <w:bCs/>
          <w:color w:val="000000" w:themeColor="text1"/>
          <w:sz w:val="21"/>
          <w:szCs w:val="21"/>
        </w:rPr>
        <w:t xml:space="preserve">2.Transcript on the Space NASA page </w:t>
      </w:r>
      <w:r w:rsidR="002E3D6B" w:rsidRPr="00D2117B">
        <w:rPr>
          <w:rFonts w:ascii="Georgia" w:hAnsi="Georgia"/>
          <w:sz w:val="21"/>
          <w:szCs w:val="21"/>
        </w:rPr>
        <w:fldChar w:fldCharType="begin"/>
      </w:r>
      <w:r w:rsidR="002E3D6B" w:rsidRPr="00D2117B">
        <w:rPr>
          <w:rFonts w:ascii="Georgia" w:hAnsi="Georgia"/>
          <w:sz w:val="21"/>
          <w:szCs w:val="21"/>
        </w:rPr>
        <w:instrText>HYPERLINK "https://spaceplace.nasa.gov/black-holes/en/"</w:instrText>
      </w:r>
      <w:r w:rsidR="002E3D6B" w:rsidRPr="00D2117B">
        <w:rPr>
          <w:rFonts w:ascii="Georgia" w:hAnsi="Georgia"/>
          <w:sz w:val="21"/>
          <w:szCs w:val="21"/>
        </w:rPr>
        <w:fldChar w:fldCharType="separate"/>
      </w:r>
      <w:r w:rsidR="002E3D6B" w:rsidRPr="00D2117B">
        <w:rPr>
          <w:rStyle w:val="Hyperlink"/>
          <w:rFonts w:ascii="Georgia" w:hAnsi="Georgia"/>
          <w:sz w:val="21"/>
          <w:szCs w:val="21"/>
        </w:rPr>
        <w:t>https://spaceplace.nasa.gov/black-holes/en/</w:t>
      </w:r>
      <w:r w:rsidR="002E3D6B" w:rsidRPr="00D2117B">
        <w:rPr>
          <w:rFonts w:ascii="Georgia" w:hAnsi="Georgia"/>
          <w:sz w:val="21"/>
          <w:szCs w:val="21"/>
        </w:rPr>
        <w:fldChar w:fldCharType="end"/>
      </w:r>
    </w:p>
    <w:p w14:paraId="03ED18D9" w14:textId="657155F5" w:rsidR="00E74B1F" w:rsidRPr="00D2117B" w:rsidRDefault="00E74B1F" w:rsidP="00E74B1F">
      <w:pPr>
        <w:spacing w:before="100" w:beforeAutospacing="1"/>
        <w:rPr>
          <w:rFonts w:ascii="Georgia" w:hAnsi="Georgia"/>
          <w:b/>
          <w:bCs/>
          <w:color w:val="000000" w:themeColor="text1"/>
          <w:sz w:val="21"/>
          <w:szCs w:val="21"/>
        </w:rPr>
      </w:pPr>
      <w:r w:rsidRPr="00D2117B">
        <w:rPr>
          <w:rFonts w:ascii="Georgia" w:hAnsi="Georgia"/>
          <w:b/>
          <w:bCs/>
          <w:color w:val="000000" w:themeColor="text1"/>
          <w:sz w:val="21"/>
          <w:szCs w:val="21"/>
        </w:rPr>
        <w:t>3.National geographics kids page</w:t>
      </w:r>
      <w:r w:rsidR="002E3D6B" w:rsidRPr="00D2117B">
        <w:rPr>
          <w:rFonts w:ascii="Georgia" w:hAnsi="Georgia"/>
          <w:sz w:val="21"/>
          <w:szCs w:val="21"/>
        </w:rPr>
        <w:fldChar w:fldCharType="begin"/>
      </w:r>
      <w:r w:rsidR="002E3D6B" w:rsidRPr="00D2117B">
        <w:rPr>
          <w:rFonts w:ascii="Georgia" w:hAnsi="Georgia"/>
          <w:sz w:val="21"/>
          <w:szCs w:val="21"/>
        </w:rPr>
        <w:instrText>HYPERLINK "https://kids.nationalgeographic.com/space/article/black-holes"</w:instrText>
      </w:r>
      <w:r w:rsidR="002E3D6B" w:rsidRPr="00D2117B">
        <w:rPr>
          <w:rFonts w:ascii="Georgia" w:hAnsi="Georgia"/>
          <w:sz w:val="21"/>
          <w:szCs w:val="21"/>
        </w:rPr>
        <w:fldChar w:fldCharType="separate"/>
      </w:r>
      <w:r w:rsidR="002E3D6B" w:rsidRPr="00D2117B">
        <w:rPr>
          <w:rStyle w:val="Hyperlink"/>
          <w:rFonts w:ascii="Georgia" w:hAnsi="Georgia"/>
          <w:sz w:val="21"/>
          <w:szCs w:val="21"/>
        </w:rPr>
        <w:t>https://kids.nationalgeographic.com/space/article/black-holes</w:t>
      </w:r>
      <w:r w:rsidR="002E3D6B" w:rsidRPr="00D2117B">
        <w:rPr>
          <w:rFonts w:ascii="Georgia" w:hAnsi="Georgia"/>
          <w:sz w:val="21"/>
          <w:szCs w:val="21"/>
        </w:rPr>
        <w:fldChar w:fldCharType="end"/>
      </w:r>
    </w:p>
    <w:p w14:paraId="59397BFB" w14:textId="77777777" w:rsidR="00454C25" w:rsidRPr="000432E6" w:rsidRDefault="00454C25" w:rsidP="00943E7C">
      <w:pPr>
        <w:spacing w:before="100" w:beforeAutospacing="1"/>
        <w:rPr>
          <w:rFonts w:ascii="Georgia" w:hAnsi="Georgia"/>
          <w:color w:val="000000" w:themeColor="text1"/>
          <w:sz w:val="32"/>
          <w:szCs w:val="32"/>
        </w:rPr>
      </w:pPr>
    </w:p>
    <w:sectPr w:rsidR="00454C25" w:rsidRPr="000432E6" w:rsidSect="00A823F6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19DF"/>
    <w:multiLevelType w:val="hybridMultilevel"/>
    <w:tmpl w:val="CEF4E99C"/>
    <w:lvl w:ilvl="0" w:tplc="B952F5C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E1C8C"/>
    <w:multiLevelType w:val="hybridMultilevel"/>
    <w:tmpl w:val="6F3E2A4C"/>
    <w:lvl w:ilvl="0" w:tplc="1FD8F8C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F110B20"/>
    <w:multiLevelType w:val="hybridMultilevel"/>
    <w:tmpl w:val="C4E65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4226"/>
    <w:multiLevelType w:val="hybridMultilevel"/>
    <w:tmpl w:val="DD8AA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A7D05"/>
    <w:multiLevelType w:val="hybridMultilevel"/>
    <w:tmpl w:val="CB645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311E7"/>
    <w:multiLevelType w:val="hybridMultilevel"/>
    <w:tmpl w:val="E31E916A"/>
    <w:lvl w:ilvl="0" w:tplc="EC02871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72282BAB"/>
    <w:multiLevelType w:val="hybridMultilevel"/>
    <w:tmpl w:val="AD1A5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20720">
    <w:abstractNumId w:val="3"/>
  </w:num>
  <w:num w:numId="2" w16cid:durableId="133447931">
    <w:abstractNumId w:val="4"/>
  </w:num>
  <w:num w:numId="3" w16cid:durableId="892736402">
    <w:abstractNumId w:val="5"/>
  </w:num>
  <w:num w:numId="4" w16cid:durableId="225265273">
    <w:abstractNumId w:val="0"/>
  </w:num>
  <w:num w:numId="5" w16cid:durableId="1533110566">
    <w:abstractNumId w:val="2"/>
  </w:num>
  <w:num w:numId="6" w16cid:durableId="1152602592">
    <w:abstractNumId w:val="6"/>
  </w:num>
  <w:num w:numId="7" w16cid:durableId="167965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28"/>
    <w:rsid w:val="000331FC"/>
    <w:rsid w:val="00033CF9"/>
    <w:rsid w:val="00041F5E"/>
    <w:rsid w:val="000432E6"/>
    <w:rsid w:val="000540F8"/>
    <w:rsid w:val="00067D46"/>
    <w:rsid w:val="000832CC"/>
    <w:rsid w:val="000B1D0C"/>
    <w:rsid w:val="000C6E72"/>
    <w:rsid w:val="000D40BE"/>
    <w:rsid w:val="000F2EFB"/>
    <w:rsid w:val="00106B6B"/>
    <w:rsid w:val="00107C07"/>
    <w:rsid w:val="00110585"/>
    <w:rsid w:val="00186ED1"/>
    <w:rsid w:val="00190C04"/>
    <w:rsid w:val="001A3E4F"/>
    <w:rsid w:val="001C2EAC"/>
    <w:rsid w:val="001C4F21"/>
    <w:rsid w:val="001D5354"/>
    <w:rsid w:val="001E3656"/>
    <w:rsid w:val="002152F0"/>
    <w:rsid w:val="00217B9D"/>
    <w:rsid w:val="00223644"/>
    <w:rsid w:val="00243FAF"/>
    <w:rsid w:val="002462E1"/>
    <w:rsid w:val="00256F6B"/>
    <w:rsid w:val="00261E93"/>
    <w:rsid w:val="00270303"/>
    <w:rsid w:val="002B6F0A"/>
    <w:rsid w:val="002B7ACA"/>
    <w:rsid w:val="002E25B8"/>
    <w:rsid w:val="002E3D6B"/>
    <w:rsid w:val="00355699"/>
    <w:rsid w:val="003619A8"/>
    <w:rsid w:val="003A3566"/>
    <w:rsid w:val="003A408D"/>
    <w:rsid w:val="003B7D8C"/>
    <w:rsid w:val="003C2ECD"/>
    <w:rsid w:val="003C3D03"/>
    <w:rsid w:val="003F2A01"/>
    <w:rsid w:val="003F70A6"/>
    <w:rsid w:val="00413FD4"/>
    <w:rsid w:val="00454C25"/>
    <w:rsid w:val="00465A51"/>
    <w:rsid w:val="00467C77"/>
    <w:rsid w:val="004745F6"/>
    <w:rsid w:val="004A6168"/>
    <w:rsid w:val="004C6BB0"/>
    <w:rsid w:val="004D1327"/>
    <w:rsid w:val="004D39E8"/>
    <w:rsid w:val="004D70D6"/>
    <w:rsid w:val="004E01B1"/>
    <w:rsid w:val="005143AA"/>
    <w:rsid w:val="00514D48"/>
    <w:rsid w:val="00540533"/>
    <w:rsid w:val="0055120B"/>
    <w:rsid w:val="00557114"/>
    <w:rsid w:val="005A62E7"/>
    <w:rsid w:val="005C06B8"/>
    <w:rsid w:val="00606004"/>
    <w:rsid w:val="00607F8F"/>
    <w:rsid w:val="0062576C"/>
    <w:rsid w:val="006876FC"/>
    <w:rsid w:val="006A21B9"/>
    <w:rsid w:val="006F3903"/>
    <w:rsid w:val="006F4437"/>
    <w:rsid w:val="00796333"/>
    <w:rsid w:val="007B736A"/>
    <w:rsid w:val="007D314F"/>
    <w:rsid w:val="007E1273"/>
    <w:rsid w:val="00827B58"/>
    <w:rsid w:val="008C1EBD"/>
    <w:rsid w:val="008C4AA0"/>
    <w:rsid w:val="008E579E"/>
    <w:rsid w:val="008F02F5"/>
    <w:rsid w:val="00920FE7"/>
    <w:rsid w:val="00943E7C"/>
    <w:rsid w:val="0096379F"/>
    <w:rsid w:val="0098277C"/>
    <w:rsid w:val="00986DBE"/>
    <w:rsid w:val="009879D6"/>
    <w:rsid w:val="00995668"/>
    <w:rsid w:val="009A598C"/>
    <w:rsid w:val="009E0B9D"/>
    <w:rsid w:val="009F227B"/>
    <w:rsid w:val="00A246C2"/>
    <w:rsid w:val="00A33C18"/>
    <w:rsid w:val="00A3736E"/>
    <w:rsid w:val="00A7335B"/>
    <w:rsid w:val="00A767A1"/>
    <w:rsid w:val="00A823F6"/>
    <w:rsid w:val="00A91D80"/>
    <w:rsid w:val="00AA5003"/>
    <w:rsid w:val="00AD07F1"/>
    <w:rsid w:val="00AE6D34"/>
    <w:rsid w:val="00B003E0"/>
    <w:rsid w:val="00B15340"/>
    <w:rsid w:val="00B52CD8"/>
    <w:rsid w:val="00B97DCC"/>
    <w:rsid w:val="00BD1A76"/>
    <w:rsid w:val="00BD6FE6"/>
    <w:rsid w:val="00C70B61"/>
    <w:rsid w:val="00CA0E64"/>
    <w:rsid w:val="00CC32AC"/>
    <w:rsid w:val="00CD24E7"/>
    <w:rsid w:val="00CF7396"/>
    <w:rsid w:val="00D208D8"/>
    <w:rsid w:val="00D2117B"/>
    <w:rsid w:val="00D43228"/>
    <w:rsid w:val="00D44DA9"/>
    <w:rsid w:val="00D66C61"/>
    <w:rsid w:val="00D9566F"/>
    <w:rsid w:val="00DA7C01"/>
    <w:rsid w:val="00DC06F0"/>
    <w:rsid w:val="00E400AF"/>
    <w:rsid w:val="00E531A1"/>
    <w:rsid w:val="00E61DE2"/>
    <w:rsid w:val="00E74B1F"/>
    <w:rsid w:val="00E85E9A"/>
    <w:rsid w:val="00EA62B3"/>
    <w:rsid w:val="00ED6BCD"/>
    <w:rsid w:val="00EF7327"/>
    <w:rsid w:val="00F145DF"/>
    <w:rsid w:val="00F4141C"/>
    <w:rsid w:val="00F77C84"/>
    <w:rsid w:val="00F8126E"/>
    <w:rsid w:val="00F86529"/>
    <w:rsid w:val="00F970EB"/>
    <w:rsid w:val="00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42D4E"/>
  <w15:chartTrackingRefBased/>
  <w15:docId w15:val="{EE8B3652-0287-8244-85E5-6218F202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2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85E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rticleheadlinedesc">
    <w:name w:val="article__headline__desc"/>
    <w:basedOn w:val="Normal"/>
    <w:rsid w:val="00B52C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703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03E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6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64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4778">
              <w:marLeft w:val="0"/>
              <w:marRight w:val="0"/>
              <w:marTop w:val="600"/>
              <w:marBottom w:val="450"/>
              <w:divBdr>
                <w:top w:val="single" w:sz="48" w:space="0" w:color="007BC8"/>
                <w:left w:val="single" w:sz="48" w:space="0" w:color="007BC8"/>
                <w:bottom w:val="single" w:sz="48" w:space="0" w:color="007BC8"/>
                <w:right w:val="single" w:sz="48" w:space="0" w:color="007BC8"/>
              </w:divBdr>
              <w:divsChild>
                <w:div w:id="345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a.int/kids/en/learn/Our_Universe/Story_of_the_Universe/Black_Holes" TargetMode="External"/><Relationship Id="rId5" Type="http://schemas.openxmlformats.org/officeDocument/2006/relationships/hyperlink" Target="https://generic.wordpress.soton.ac.uk/bhpoetry/school-worksho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Jones</dc:creator>
  <cp:keywords/>
  <dc:description/>
  <cp:lastModifiedBy>Sadie Jones</cp:lastModifiedBy>
  <cp:revision>31</cp:revision>
  <cp:lastPrinted>2021-10-21T09:43:00Z</cp:lastPrinted>
  <dcterms:created xsi:type="dcterms:W3CDTF">2025-12-09T16:10:00Z</dcterms:created>
  <dcterms:modified xsi:type="dcterms:W3CDTF">2025-12-09T16:38:00Z</dcterms:modified>
</cp:coreProperties>
</file>