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17103D0C" w14:textId="77777777" w:rsidR="005D7D3F" w:rsidRDefault="005D7D3F" w:rsidP="005D7D3F">
            <w:pPr>
              <w:pStyle w:val="NoSpacing"/>
              <w:rPr>
                <w:b/>
                <w:bCs/>
                <w:color w:val="005596" w:themeColor="text2"/>
                <w:sz w:val="36"/>
                <w:szCs w:val="36"/>
                <w:lang w:val="en-GB"/>
              </w:rPr>
            </w:pPr>
            <w:r>
              <w:rPr>
                <w:b/>
                <w:bCs/>
                <w:color w:val="005596" w:themeColor="text2"/>
                <w:sz w:val="36"/>
                <w:szCs w:val="36"/>
                <w:lang w:val="en-GB"/>
              </w:rPr>
              <w:t>Technical Handbooks of FRM4VEG Instrumentation</w:t>
            </w:r>
          </w:p>
          <w:p w14:paraId="7AC5F466" w14:textId="00AA9F08" w:rsidR="005D7D3F" w:rsidRDefault="005D7D3F" w:rsidP="005D7D3F">
            <w:pPr>
              <w:pStyle w:val="NoSpacing"/>
              <w:rPr>
                <w:color w:val="005596" w:themeColor="text2"/>
                <w:sz w:val="26"/>
                <w:szCs w:val="26"/>
                <w:lang w:val="en-GB"/>
              </w:rPr>
            </w:pPr>
            <w:r>
              <w:rPr>
                <w:b/>
                <w:bCs/>
                <w:color w:val="005596" w:themeColor="text2"/>
                <w:sz w:val="36"/>
                <w:szCs w:val="36"/>
              </w:rPr>
              <w:t>(TR-1):</w:t>
            </w:r>
            <w:r w:rsidR="00D123BC">
              <w:rPr>
                <w:b/>
                <w:bCs/>
                <w:color w:val="005596" w:themeColor="text2"/>
                <w:sz w:val="36"/>
                <w:szCs w:val="36"/>
              </w:rPr>
              <w:t xml:space="preserve"> </w:t>
            </w:r>
            <w:r>
              <w:rPr>
                <w:b/>
                <w:bCs/>
                <w:color w:val="005596" w:themeColor="text2"/>
                <w:sz w:val="36"/>
                <w:szCs w:val="36"/>
              </w:rPr>
              <w:t>Canon EOS 6D Digital Single Lens Reflex Camera and Sigma 8 mm F3.5 EX DG Fisheye Lens</w:t>
            </w:r>
          </w:p>
          <w:p w14:paraId="3D5F332D" w14:textId="77777777" w:rsidR="005D7D3F" w:rsidRDefault="005D7D3F" w:rsidP="0059409D">
            <w:pPr>
              <w:pStyle w:val="NoSpacing"/>
              <w:rPr>
                <w:color w:val="005596" w:themeColor="text2"/>
                <w:sz w:val="26"/>
                <w:szCs w:val="26"/>
                <w:lang w:val="en-GB"/>
              </w:rPr>
            </w:pPr>
          </w:p>
          <w:p w14:paraId="01DDC161" w14:textId="77777777" w:rsidR="00221E2E" w:rsidRDefault="00221E2E" w:rsidP="00221E2E">
            <w:pPr>
              <w:pStyle w:val="NoSpacing"/>
              <w:rPr>
                <w:caps/>
                <w:color w:val="005596" w:themeColor="text2"/>
                <w:sz w:val="26"/>
                <w:szCs w:val="26"/>
                <w:lang w:val="en-GB"/>
              </w:rPr>
            </w:pPr>
            <w:r>
              <w:rPr>
                <w:caps/>
                <w:color w:val="005596" w:themeColor="text2"/>
                <w:sz w:val="26"/>
                <w:szCs w:val="26"/>
                <w:lang w:val="en-GB"/>
              </w:rPr>
              <w:t>version 1.0</w:t>
            </w:r>
          </w:p>
          <w:p w14:paraId="3D883FF7" w14:textId="77777777" w:rsidR="001524A9" w:rsidRDefault="001524A9" w:rsidP="0059409D">
            <w:pPr>
              <w:pStyle w:val="NoSpacing"/>
              <w:rPr>
                <w:caps/>
                <w:color w:val="005596" w:themeColor="text2"/>
                <w:sz w:val="26"/>
                <w:szCs w:val="26"/>
                <w:lang w:val="en-GB"/>
              </w:rPr>
            </w:pP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145A90AD" w14:textId="5A352D44"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sdt>
            <w:sdtPr>
              <w:rPr>
                <w:lang w:val="en-GB"/>
              </w:rPr>
              <w:alias w:val="Organisation"/>
              <w:tag w:val="Author organisation"/>
              <w:id w:val="-598638019"/>
            </w:sdtPr>
            <w:sdtEndPr/>
            <w:sdtContent>
              <w:sdt>
                <w:sdtPr>
                  <w:rPr>
                    <w:lang w:val="en-GB"/>
                  </w:rPr>
                  <w:alias w:val="Organisation"/>
                  <w:tag w:val="Author organisation"/>
                  <w:id w:val="-1986378487"/>
                </w:sdtPr>
                <w:sdtEndPr/>
                <w:sdtContent>
                  <w:p w14:paraId="41AD6CBD" w14:textId="77777777" w:rsidR="00221E2E" w:rsidRDefault="00221E2E" w:rsidP="00221E2E">
                    <w:pPr>
                      <w:pStyle w:val="NoSpacing"/>
                      <w:rPr>
                        <w:lang w:val="en-GB"/>
                      </w:rPr>
                    </w:pPr>
                    <w:r>
                      <w:rPr>
                        <w:lang w:val="en-GB"/>
                      </w:rPr>
                      <w:t xml:space="preserve">National Physical Laboratory </w:t>
                    </w:r>
                  </w:p>
                  <w:p w14:paraId="353175EA" w14:textId="77777777" w:rsidR="00221E2E" w:rsidRDefault="00221E2E" w:rsidP="00221E2E">
                    <w:pPr>
                      <w:pStyle w:val="NoSpacing"/>
                      <w:rPr>
                        <w:lang w:val="en-GB"/>
                      </w:rPr>
                    </w:pPr>
                    <w:r>
                      <w:rPr>
                        <w:lang w:val="en-GB"/>
                      </w:rPr>
                      <w:t>University of Southampton</w:t>
                    </w:r>
                  </w:p>
                  <w:p w14:paraId="45855106" w14:textId="77777777" w:rsidR="00221E2E" w:rsidRDefault="00221E2E" w:rsidP="00221E2E">
                    <w:pPr>
                      <w:pStyle w:val="NoSpacing"/>
                    </w:pPr>
                    <w:r>
                      <w:rPr>
                        <w:lang w:val="en-GB"/>
                      </w:rPr>
                      <w:t>EOLAB</w:t>
                    </w:r>
                  </w:p>
                </w:sdtContent>
              </w:sdt>
              <w:p w14:paraId="268223CE" w14:textId="77777777" w:rsidR="00221E2E" w:rsidRDefault="009F667D" w:rsidP="00221E2E">
                <w:pPr>
                  <w:pStyle w:val="NoSpacing"/>
                  <w:rPr>
                    <w:lang w:val="en-GB"/>
                  </w:rPr>
                </w:pPr>
              </w:p>
            </w:sdtContent>
          </w:sdt>
          <w:p w14:paraId="69A45A65" w14:textId="77777777" w:rsidR="00221E2E" w:rsidRDefault="00221E2E" w:rsidP="00221E2E">
            <w:pPr>
              <w:pStyle w:val="NoSpacing"/>
              <w:rPr>
                <w:lang w:val="en-GB"/>
              </w:rPr>
            </w:pPr>
          </w:p>
          <w:p w14:paraId="4EF060F1" w14:textId="0DCF898E" w:rsidR="0059409D" w:rsidRPr="0041691B" w:rsidRDefault="00BF2C4A" w:rsidP="00221E2E">
            <w:r>
              <w:t>28</w:t>
            </w:r>
            <w:r w:rsidR="00221E2E">
              <w:t xml:space="preserve"> May 2020</w:t>
            </w:r>
          </w:p>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41691B">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70F7FE6A" w14:textId="77777777" w:rsidR="009F1DDB" w:rsidRDefault="009F1DDB" w:rsidP="0041691B"/>
          <w:p w14:paraId="74E81A3F" w14:textId="77777777" w:rsidR="009F1DDB" w:rsidRDefault="009F1DDB" w:rsidP="0041691B"/>
          <w:p w14:paraId="0743D8E7" w14:textId="77777777" w:rsidR="009F1DDB" w:rsidRDefault="009F1DDB" w:rsidP="0041691B"/>
          <w:p w14:paraId="50E4CCB1" w14:textId="012155E2" w:rsidR="0059409D" w:rsidRPr="0041691B" w:rsidRDefault="00221E2E" w:rsidP="0041691B">
            <w:r>
              <w:t>This document was produced as part of the ESA-funded project “Fiducial Reference Measurements for Vegetation Phase 2 (FRM4VEG 2)” under ESA contract number: 4000129823/20/I-NS</w:t>
            </w:r>
          </w:p>
        </w:tc>
      </w:tr>
    </w:tbl>
    <w:p w14:paraId="719B715C" w14:textId="56C548A2" w:rsidR="0067464D" w:rsidRDefault="0067464D" w:rsidP="00BF2C4A"/>
    <w:p w14:paraId="69804F0F" w14:textId="7A65D4FA" w:rsidR="00075634" w:rsidRDefault="00075634" w:rsidP="00075634"/>
    <w:p w14:paraId="2FA8758E" w14:textId="6CB29071" w:rsidR="00075634" w:rsidRDefault="00075634" w:rsidP="00075634"/>
    <w:p w14:paraId="195C204F" w14:textId="77777777" w:rsidR="00075634" w:rsidRPr="00075634" w:rsidRDefault="00075634" w:rsidP="00075634"/>
    <w:p w14:paraId="43CFD52F" w14:textId="1F67B010" w:rsidR="00075634" w:rsidRDefault="00075634" w:rsidP="00075634">
      <w:pPr>
        <w:pStyle w:val="Heading5"/>
      </w:pPr>
      <w:bookmarkStart w:id="0" w:name="_Toc39760786"/>
      <w:bookmarkStart w:id="1" w:name="_Toc41513177"/>
      <w:r>
        <w:lastRenderedPageBreak/>
        <w:t>Authors</w:t>
      </w:r>
      <w:bookmarkEnd w:id="0"/>
      <w:bookmarkEnd w:id="1"/>
    </w:p>
    <w:p w14:paraId="17323522" w14:textId="77777777" w:rsidR="00075634" w:rsidRDefault="00075634" w:rsidP="008F2DCC">
      <w:pPr>
        <w:spacing w:after="0"/>
      </w:pPr>
    </w:p>
    <w:tbl>
      <w:tblPr>
        <w:tblStyle w:val="TableGrid"/>
        <w:tblW w:w="0" w:type="auto"/>
        <w:tblLook w:val="04A0" w:firstRow="1" w:lastRow="0" w:firstColumn="1" w:lastColumn="0" w:noHBand="0" w:noVBand="1"/>
      </w:tblPr>
      <w:tblGrid>
        <w:gridCol w:w="2254"/>
        <w:gridCol w:w="2254"/>
        <w:gridCol w:w="2717"/>
        <w:gridCol w:w="1791"/>
      </w:tblGrid>
      <w:tr w:rsidR="00075634" w14:paraId="4616657C" w14:textId="77777777" w:rsidTr="00075634">
        <w:tc>
          <w:tcPr>
            <w:tcW w:w="2254" w:type="dxa"/>
            <w:tcBorders>
              <w:top w:val="single" w:sz="4" w:space="0" w:color="auto"/>
              <w:left w:val="single" w:sz="4" w:space="0" w:color="auto"/>
              <w:bottom w:val="single" w:sz="4" w:space="0" w:color="auto"/>
              <w:right w:val="single" w:sz="4" w:space="0" w:color="auto"/>
            </w:tcBorders>
          </w:tcPr>
          <w:p w14:paraId="7C2D10A5" w14:textId="77777777" w:rsidR="00075634" w:rsidRDefault="00075634"/>
        </w:tc>
        <w:tc>
          <w:tcPr>
            <w:tcW w:w="2254" w:type="dxa"/>
            <w:tcBorders>
              <w:top w:val="single" w:sz="4" w:space="0" w:color="auto"/>
              <w:left w:val="single" w:sz="4" w:space="0" w:color="auto"/>
              <w:bottom w:val="single" w:sz="4" w:space="0" w:color="auto"/>
              <w:right w:val="single" w:sz="4" w:space="0" w:color="auto"/>
            </w:tcBorders>
            <w:hideMark/>
          </w:tcPr>
          <w:p w14:paraId="67E48C17" w14:textId="77777777" w:rsidR="00075634" w:rsidRDefault="00075634">
            <w:pPr>
              <w:rPr>
                <w:b/>
                <w:bCs/>
              </w:rPr>
            </w:pPr>
            <w:r>
              <w:rPr>
                <w:b/>
                <w:bCs/>
              </w:rPr>
              <w:t>Name</w:t>
            </w:r>
          </w:p>
        </w:tc>
        <w:tc>
          <w:tcPr>
            <w:tcW w:w="2717" w:type="dxa"/>
            <w:tcBorders>
              <w:top w:val="single" w:sz="4" w:space="0" w:color="auto"/>
              <w:left w:val="single" w:sz="4" w:space="0" w:color="auto"/>
              <w:bottom w:val="single" w:sz="4" w:space="0" w:color="auto"/>
              <w:right w:val="single" w:sz="4" w:space="0" w:color="auto"/>
            </w:tcBorders>
            <w:hideMark/>
          </w:tcPr>
          <w:p w14:paraId="45DF3BD3" w14:textId="77777777" w:rsidR="00075634" w:rsidRDefault="00075634">
            <w:pPr>
              <w:rPr>
                <w:b/>
                <w:bCs/>
              </w:rPr>
            </w:pPr>
            <w:r>
              <w:rPr>
                <w:b/>
                <w:bCs/>
              </w:rPr>
              <w:t>Organisation</w:t>
            </w:r>
          </w:p>
        </w:tc>
        <w:tc>
          <w:tcPr>
            <w:tcW w:w="1791" w:type="dxa"/>
            <w:tcBorders>
              <w:top w:val="single" w:sz="4" w:space="0" w:color="auto"/>
              <w:left w:val="single" w:sz="4" w:space="0" w:color="auto"/>
              <w:bottom w:val="single" w:sz="4" w:space="0" w:color="auto"/>
              <w:right w:val="single" w:sz="4" w:space="0" w:color="auto"/>
            </w:tcBorders>
            <w:hideMark/>
          </w:tcPr>
          <w:p w14:paraId="2006F5F4" w14:textId="77777777" w:rsidR="00075634" w:rsidRDefault="00075634">
            <w:pPr>
              <w:rPr>
                <w:b/>
                <w:bCs/>
              </w:rPr>
            </w:pPr>
            <w:r>
              <w:rPr>
                <w:b/>
                <w:bCs/>
              </w:rPr>
              <w:t>Date</w:t>
            </w:r>
          </w:p>
        </w:tc>
      </w:tr>
      <w:tr w:rsidR="008F2DCC" w14:paraId="5FB0E15C" w14:textId="77777777" w:rsidTr="008F2DCC">
        <w:tc>
          <w:tcPr>
            <w:tcW w:w="2254" w:type="dxa"/>
            <w:tcBorders>
              <w:top w:val="single" w:sz="4" w:space="0" w:color="auto"/>
              <w:left w:val="single" w:sz="4" w:space="0" w:color="auto"/>
              <w:bottom w:val="single" w:sz="4" w:space="0" w:color="auto"/>
              <w:right w:val="single" w:sz="4" w:space="0" w:color="auto"/>
            </w:tcBorders>
            <w:hideMark/>
          </w:tcPr>
          <w:p w14:paraId="644029B3" w14:textId="77777777" w:rsidR="008F2DCC" w:rsidRDefault="008F2DCC" w:rsidP="008F2DCC">
            <w:pPr>
              <w:rPr>
                <w:b/>
                <w:bCs/>
              </w:rPr>
            </w:pPr>
            <w:r>
              <w:rPr>
                <w:b/>
                <w:bCs/>
              </w:rPr>
              <w:t>Written by</w:t>
            </w:r>
          </w:p>
        </w:tc>
        <w:tc>
          <w:tcPr>
            <w:tcW w:w="2254" w:type="dxa"/>
            <w:tcBorders>
              <w:top w:val="single" w:sz="4" w:space="0" w:color="auto"/>
              <w:left w:val="single" w:sz="4" w:space="0" w:color="auto"/>
              <w:bottom w:val="single" w:sz="4" w:space="0" w:color="auto"/>
              <w:right w:val="single" w:sz="4" w:space="0" w:color="auto"/>
            </w:tcBorders>
          </w:tcPr>
          <w:p w14:paraId="0C8CA833" w14:textId="39F0DA16" w:rsidR="008F2DCC" w:rsidRDefault="008F2DCC" w:rsidP="008F2DCC">
            <w:r>
              <w:t>Luke Brown</w:t>
            </w:r>
          </w:p>
        </w:tc>
        <w:tc>
          <w:tcPr>
            <w:tcW w:w="2717" w:type="dxa"/>
            <w:tcBorders>
              <w:top w:val="single" w:sz="4" w:space="0" w:color="auto"/>
              <w:left w:val="single" w:sz="4" w:space="0" w:color="auto"/>
              <w:bottom w:val="single" w:sz="4" w:space="0" w:color="auto"/>
              <w:right w:val="single" w:sz="4" w:space="0" w:color="auto"/>
            </w:tcBorders>
          </w:tcPr>
          <w:p w14:paraId="0B1D5CC9" w14:textId="67EB46AC" w:rsidR="008F2DCC" w:rsidRDefault="008F2DCC" w:rsidP="008F2DCC">
            <w:r>
              <w:t>University of Southampton</w:t>
            </w:r>
          </w:p>
        </w:tc>
        <w:tc>
          <w:tcPr>
            <w:tcW w:w="1791" w:type="dxa"/>
            <w:tcBorders>
              <w:top w:val="single" w:sz="4" w:space="0" w:color="auto"/>
              <w:left w:val="single" w:sz="4" w:space="0" w:color="auto"/>
              <w:bottom w:val="single" w:sz="4" w:space="0" w:color="auto"/>
              <w:right w:val="single" w:sz="4" w:space="0" w:color="auto"/>
            </w:tcBorders>
            <w:hideMark/>
          </w:tcPr>
          <w:p w14:paraId="007D3D9A" w14:textId="0DE06E1A" w:rsidR="008F2DCC" w:rsidRDefault="00BF2C4A" w:rsidP="008F2DCC">
            <w:r>
              <w:t>28</w:t>
            </w:r>
            <w:r w:rsidR="008F2DCC">
              <w:t>/05/2020</w:t>
            </w:r>
          </w:p>
        </w:tc>
      </w:tr>
      <w:tr w:rsidR="008F2DCC" w14:paraId="5A734B51" w14:textId="77777777" w:rsidTr="008F2DCC">
        <w:tc>
          <w:tcPr>
            <w:tcW w:w="2254" w:type="dxa"/>
            <w:tcBorders>
              <w:top w:val="single" w:sz="4" w:space="0" w:color="auto"/>
              <w:left w:val="single" w:sz="4" w:space="0" w:color="auto"/>
              <w:bottom w:val="single" w:sz="4" w:space="0" w:color="auto"/>
              <w:right w:val="single" w:sz="4" w:space="0" w:color="auto"/>
            </w:tcBorders>
          </w:tcPr>
          <w:p w14:paraId="1FC26AE7" w14:textId="77777777" w:rsidR="008F2DCC" w:rsidRDefault="008F2DCC" w:rsidP="008F2DCC">
            <w:pPr>
              <w:rPr>
                <w:b/>
                <w:bCs/>
              </w:rPr>
            </w:pPr>
          </w:p>
        </w:tc>
        <w:tc>
          <w:tcPr>
            <w:tcW w:w="2254" w:type="dxa"/>
            <w:tcBorders>
              <w:top w:val="single" w:sz="4" w:space="0" w:color="auto"/>
              <w:left w:val="single" w:sz="4" w:space="0" w:color="auto"/>
              <w:bottom w:val="single" w:sz="4" w:space="0" w:color="auto"/>
              <w:right w:val="single" w:sz="4" w:space="0" w:color="auto"/>
            </w:tcBorders>
          </w:tcPr>
          <w:p w14:paraId="008BF51E" w14:textId="2D18C63C" w:rsidR="008F2DCC" w:rsidRDefault="008F2DCC" w:rsidP="008F2DCC">
            <w:r>
              <w:t xml:space="preserve">Niall </w:t>
            </w:r>
            <w:proofErr w:type="spellStart"/>
            <w:r>
              <w:t>Origo</w:t>
            </w:r>
            <w:proofErr w:type="spellEnd"/>
          </w:p>
        </w:tc>
        <w:tc>
          <w:tcPr>
            <w:tcW w:w="2717" w:type="dxa"/>
            <w:tcBorders>
              <w:top w:val="single" w:sz="4" w:space="0" w:color="auto"/>
              <w:left w:val="single" w:sz="4" w:space="0" w:color="auto"/>
              <w:bottom w:val="single" w:sz="4" w:space="0" w:color="auto"/>
              <w:right w:val="single" w:sz="4" w:space="0" w:color="auto"/>
            </w:tcBorders>
          </w:tcPr>
          <w:p w14:paraId="1447212B" w14:textId="2A79C38A" w:rsidR="008F2DCC" w:rsidRDefault="008F2DCC" w:rsidP="008F2DCC">
            <w:r>
              <w:t>NPL</w:t>
            </w:r>
          </w:p>
        </w:tc>
        <w:tc>
          <w:tcPr>
            <w:tcW w:w="1791" w:type="dxa"/>
            <w:tcBorders>
              <w:top w:val="single" w:sz="4" w:space="0" w:color="auto"/>
              <w:left w:val="single" w:sz="4" w:space="0" w:color="auto"/>
              <w:bottom w:val="single" w:sz="4" w:space="0" w:color="auto"/>
              <w:right w:val="single" w:sz="4" w:space="0" w:color="auto"/>
            </w:tcBorders>
          </w:tcPr>
          <w:p w14:paraId="07D03AFA" w14:textId="77777777" w:rsidR="008F2DCC" w:rsidRDefault="008F2DCC" w:rsidP="008F2DCC"/>
        </w:tc>
      </w:tr>
      <w:tr w:rsidR="008F2DCC" w14:paraId="77B82634" w14:textId="77777777" w:rsidTr="008F2DCC">
        <w:tc>
          <w:tcPr>
            <w:tcW w:w="2254" w:type="dxa"/>
            <w:tcBorders>
              <w:top w:val="single" w:sz="4" w:space="0" w:color="auto"/>
              <w:left w:val="single" w:sz="4" w:space="0" w:color="auto"/>
              <w:bottom w:val="single" w:sz="4" w:space="0" w:color="auto"/>
              <w:right w:val="single" w:sz="4" w:space="0" w:color="auto"/>
            </w:tcBorders>
          </w:tcPr>
          <w:p w14:paraId="141D575B" w14:textId="77777777" w:rsidR="008F2DCC" w:rsidRDefault="008F2DCC" w:rsidP="008F2DCC">
            <w:pPr>
              <w:rPr>
                <w:b/>
                <w:bCs/>
              </w:rPr>
            </w:pPr>
          </w:p>
        </w:tc>
        <w:tc>
          <w:tcPr>
            <w:tcW w:w="2254" w:type="dxa"/>
            <w:tcBorders>
              <w:top w:val="single" w:sz="4" w:space="0" w:color="auto"/>
              <w:left w:val="single" w:sz="4" w:space="0" w:color="auto"/>
              <w:bottom w:val="single" w:sz="4" w:space="0" w:color="auto"/>
              <w:right w:val="single" w:sz="4" w:space="0" w:color="auto"/>
            </w:tcBorders>
          </w:tcPr>
          <w:p w14:paraId="44ACEFA9" w14:textId="1C4F5383" w:rsidR="008F2DCC" w:rsidRDefault="008F2DCC" w:rsidP="008F2DCC">
            <w:r>
              <w:t xml:space="preserve">Rosalinda </w:t>
            </w:r>
            <w:proofErr w:type="spellStart"/>
            <w:r>
              <w:t>Morrone</w:t>
            </w:r>
            <w:proofErr w:type="spellEnd"/>
            <w:r>
              <w:t xml:space="preserve"> </w:t>
            </w:r>
          </w:p>
        </w:tc>
        <w:tc>
          <w:tcPr>
            <w:tcW w:w="2717" w:type="dxa"/>
            <w:tcBorders>
              <w:top w:val="single" w:sz="4" w:space="0" w:color="auto"/>
              <w:left w:val="single" w:sz="4" w:space="0" w:color="auto"/>
              <w:bottom w:val="single" w:sz="4" w:space="0" w:color="auto"/>
              <w:right w:val="single" w:sz="4" w:space="0" w:color="auto"/>
            </w:tcBorders>
          </w:tcPr>
          <w:p w14:paraId="397309AD" w14:textId="2A437BEB" w:rsidR="008F2DCC" w:rsidRDefault="008F2DCC" w:rsidP="008F2DCC">
            <w:r>
              <w:t>NPL</w:t>
            </w:r>
          </w:p>
        </w:tc>
        <w:tc>
          <w:tcPr>
            <w:tcW w:w="1791" w:type="dxa"/>
            <w:tcBorders>
              <w:top w:val="single" w:sz="4" w:space="0" w:color="auto"/>
              <w:left w:val="single" w:sz="4" w:space="0" w:color="auto"/>
              <w:bottom w:val="single" w:sz="4" w:space="0" w:color="auto"/>
              <w:right w:val="single" w:sz="4" w:space="0" w:color="auto"/>
            </w:tcBorders>
          </w:tcPr>
          <w:p w14:paraId="0D46FF2D" w14:textId="77777777" w:rsidR="008F2DCC" w:rsidRDefault="008F2DCC" w:rsidP="008F2DCC"/>
        </w:tc>
      </w:tr>
      <w:tr w:rsidR="008F2DCC" w14:paraId="2E07DCF0" w14:textId="77777777" w:rsidTr="008F2DCC">
        <w:tc>
          <w:tcPr>
            <w:tcW w:w="2254" w:type="dxa"/>
            <w:tcBorders>
              <w:top w:val="single" w:sz="4" w:space="0" w:color="auto"/>
              <w:left w:val="single" w:sz="4" w:space="0" w:color="auto"/>
              <w:bottom w:val="single" w:sz="4" w:space="0" w:color="auto"/>
              <w:right w:val="single" w:sz="4" w:space="0" w:color="auto"/>
            </w:tcBorders>
          </w:tcPr>
          <w:p w14:paraId="6E9E9651" w14:textId="77777777" w:rsidR="008F2DCC" w:rsidRDefault="008F2DCC" w:rsidP="008F2DCC">
            <w:pPr>
              <w:rPr>
                <w:b/>
                <w:bCs/>
              </w:rPr>
            </w:pPr>
          </w:p>
        </w:tc>
        <w:tc>
          <w:tcPr>
            <w:tcW w:w="2254" w:type="dxa"/>
            <w:tcBorders>
              <w:top w:val="single" w:sz="4" w:space="0" w:color="auto"/>
              <w:left w:val="single" w:sz="4" w:space="0" w:color="auto"/>
              <w:bottom w:val="single" w:sz="4" w:space="0" w:color="auto"/>
              <w:right w:val="single" w:sz="4" w:space="0" w:color="auto"/>
            </w:tcBorders>
          </w:tcPr>
          <w:p w14:paraId="54F9A453" w14:textId="79F5AA1A" w:rsidR="008F2DCC" w:rsidRDefault="008F2DCC" w:rsidP="008F2DCC">
            <w:r>
              <w:t>Joanne Nightingale</w:t>
            </w:r>
          </w:p>
        </w:tc>
        <w:tc>
          <w:tcPr>
            <w:tcW w:w="2717" w:type="dxa"/>
            <w:tcBorders>
              <w:top w:val="single" w:sz="4" w:space="0" w:color="auto"/>
              <w:left w:val="single" w:sz="4" w:space="0" w:color="auto"/>
              <w:bottom w:val="single" w:sz="4" w:space="0" w:color="auto"/>
              <w:right w:val="single" w:sz="4" w:space="0" w:color="auto"/>
            </w:tcBorders>
          </w:tcPr>
          <w:p w14:paraId="0821EA95" w14:textId="608BAF70" w:rsidR="008F2DCC" w:rsidRDefault="008F2DCC" w:rsidP="008F2DCC">
            <w:r>
              <w:t>NPL</w:t>
            </w:r>
          </w:p>
        </w:tc>
        <w:tc>
          <w:tcPr>
            <w:tcW w:w="1791" w:type="dxa"/>
            <w:tcBorders>
              <w:top w:val="single" w:sz="4" w:space="0" w:color="auto"/>
              <w:left w:val="single" w:sz="4" w:space="0" w:color="auto"/>
              <w:bottom w:val="single" w:sz="4" w:space="0" w:color="auto"/>
              <w:right w:val="single" w:sz="4" w:space="0" w:color="auto"/>
            </w:tcBorders>
          </w:tcPr>
          <w:p w14:paraId="18311539" w14:textId="77777777" w:rsidR="008F2DCC" w:rsidRDefault="008F2DCC" w:rsidP="008F2DCC"/>
        </w:tc>
      </w:tr>
      <w:tr w:rsidR="008F2DCC" w14:paraId="55C8AA36" w14:textId="77777777" w:rsidTr="00075634">
        <w:tc>
          <w:tcPr>
            <w:tcW w:w="2254" w:type="dxa"/>
            <w:tcBorders>
              <w:top w:val="single" w:sz="4" w:space="0" w:color="auto"/>
              <w:left w:val="single" w:sz="4" w:space="0" w:color="auto"/>
              <w:bottom w:val="single" w:sz="4" w:space="0" w:color="auto"/>
              <w:right w:val="single" w:sz="4" w:space="0" w:color="auto"/>
            </w:tcBorders>
            <w:hideMark/>
          </w:tcPr>
          <w:p w14:paraId="7EB3A39F" w14:textId="77777777" w:rsidR="008F2DCC" w:rsidRDefault="008F2DCC" w:rsidP="008F2DCC">
            <w:pPr>
              <w:rPr>
                <w:b/>
                <w:bCs/>
              </w:rPr>
            </w:pPr>
            <w:r>
              <w:rPr>
                <w:b/>
                <w:bCs/>
              </w:rPr>
              <w:t>Reviewed by (consortium)</w:t>
            </w:r>
          </w:p>
        </w:tc>
        <w:tc>
          <w:tcPr>
            <w:tcW w:w="2254" w:type="dxa"/>
            <w:tcBorders>
              <w:top w:val="single" w:sz="4" w:space="0" w:color="auto"/>
              <w:left w:val="single" w:sz="4" w:space="0" w:color="auto"/>
              <w:bottom w:val="single" w:sz="4" w:space="0" w:color="auto"/>
              <w:right w:val="single" w:sz="4" w:space="0" w:color="auto"/>
            </w:tcBorders>
          </w:tcPr>
          <w:p w14:paraId="4C99130E" w14:textId="0ED64BB9" w:rsidR="008F2DCC" w:rsidRDefault="008F2DCC" w:rsidP="008F2DCC"/>
        </w:tc>
        <w:tc>
          <w:tcPr>
            <w:tcW w:w="2717" w:type="dxa"/>
            <w:tcBorders>
              <w:top w:val="single" w:sz="4" w:space="0" w:color="auto"/>
              <w:left w:val="single" w:sz="4" w:space="0" w:color="auto"/>
              <w:bottom w:val="single" w:sz="4" w:space="0" w:color="auto"/>
              <w:right w:val="single" w:sz="4" w:space="0" w:color="auto"/>
            </w:tcBorders>
          </w:tcPr>
          <w:p w14:paraId="277CE983" w14:textId="4094282E" w:rsidR="008F2DCC" w:rsidRDefault="008F2DCC" w:rsidP="008F2DCC"/>
        </w:tc>
        <w:tc>
          <w:tcPr>
            <w:tcW w:w="1791" w:type="dxa"/>
            <w:tcBorders>
              <w:top w:val="single" w:sz="4" w:space="0" w:color="auto"/>
              <w:left w:val="single" w:sz="4" w:space="0" w:color="auto"/>
              <w:bottom w:val="single" w:sz="4" w:space="0" w:color="auto"/>
              <w:right w:val="single" w:sz="4" w:space="0" w:color="auto"/>
            </w:tcBorders>
          </w:tcPr>
          <w:p w14:paraId="7E170FDE" w14:textId="77777777" w:rsidR="008F2DCC" w:rsidRDefault="008F2DCC" w:rsidP="008F2DCC"/>
        </w:tc>
      </w:tr>
      <w:tr w:rsidR="008F2DCC" w14:paraId="0D4B883A" w14:textId="77777777" w:rsidTr="00075634">
        <w:tc>
          <w:tcPr>
            <w:tcW w:w="2254" w:type="dxa"/>
            <w:tcBorders>
              <w:top w:val="single" w:sz="4" w:space="0" w:color="auto"/>
              <w:left w:val="single" w:sz="4" w:space="0" w:color="auto"/>
              <w:bottom w:val="single" w:sz="4" w:space="0" w:color="auto"/>
              <w:right w:val="single" w:sz="4" w:space="0" w:color="auto"/>
            </w:tcBorders>
            <w:hideMark/>
          </w:tcPr>
          <w:p w14:paraId="0E36CF7C" w14:textId="77777777" w:rsidR="008F2DCC" w:rsidRDefault="008F2DCC" w:rsidP="008F2DCC">
            <w:pPr>
              <w:rPr>
                <w:b/>
                <w:bCs/>
              </w:rPr>
            </w:pPr>
            <w:r>
              <w:rPr>
                <w:b/>
                <w:bCs/>
              </w:rPr>
              <w:t>Approved by (ESA)</w:t>
            </w:r>
          </w:p>
        </w:tc>
        <w:tc>
          <w:tcPr>
            <w:tcW w:w="2254" w:type="dxa"/>
            <w:tcBorders>
              <w:top w:val="single" w:sz="4" w:space="0" w:color="auto"/>
              <w:left w:val="single" w:sz="4" w:space="0" w:color="auto"/>
              <w:bottom w:val="single" w:sz="4" w:space="0" w:color="auto"/>
              <w:right w:val="single" w:sz="4" w:space="0" w:color="auto"/>
            </w:tcBorders>
          </w:tcPr>
          <w:p w14:paraId="67C270CE" w14:textId="77777777" w:rsidR="008F2DCC" w:rsidRDefault="008F2DCC" w:rsidP="008F2DCC"/>
        </w:tc>
        <w:tc>
          <w:tcPr>
            <w:tcW w:w="2717" w:type="dxa"/>
            <w:tcBorders>
              <w:top w:val="single" w:sz="4" w:space="0" w:color="auto"/>
              <w:left w:val="single" w:sz="4" w:space="0" w:color="auto"/>
              <w:bottom w:val="single" w:sz="4" w:space="0" w:color="auto"/>
              <w:right w:val="single" w:sz="4" w:space="0" w:color="auto"/>
            </w:tcBorders>
          </w:tcPr>
          <w:p w14:paraId="296E87D9" w14:textId="77777777" w:rsidR="008F2DCC" w:rsidRDefault="008F2DCC" w:rsidP="008F2DCC"/>
        </w:tc>
        <w:tc>
          <w:tcPr>
            <w:tcW w:w="1791" w:type="dxa"/>
            <w:tcBorders>
              <w:top w:val="single" w:sz="4" w:space="0" w:color="auto"/>
              <w:left w:val="single" w:sz="4" w:space="0" w:color="auto"/>
              <w:bottom w:val="single" w:sz="4" w:space="0" w:color="auto"/>
              <w:right w:val="single" w:sz="4" w:space="0" w:color="auto"/>
            </w:tcBorders>
          </w:tcPr>
          <w:p w14:paraId="105E50B9" w14:textId="77777777" w:rsidR="008F2DCC" w:rsidRDefault="008F2DCC" w:rsidP="008F2DCC"/>
        </w:tc>
      </w:tr>
    </w:tbl>
    <w:p w14:paraId="25B5C355" w14:textId="266610B1" w:rsidR="00075634" w:rsidRDefault="00075634" w:rsidP="00075634"/>
    <w:p w14:paraId="349B1850" w14:textId="77777777" w:rsidR="008F2DCC" w:rsidRDefault="008F2DCC" w:rsidP="008F2DCC">
      <w:pPr>
        <w:spacing w:after="0"/>
      </w:pPr>
    </w:p>
    <w:p w14:paraId="49135870" w14:textId="77777777" w:rsidR="00075634" w:rsidRDefault="00075634" w:rsidP="00075634">
      <w:pPr>
        <w:pStyle w:val="Heading5"/>
      </w:pPr>
      <w:bookmarkStart w:id="2" w:name="_Toc39760787"/>
      <w:bookmarkStart w:id="3" w:name="_Toc39745690"/>
      <w:bookmarkStart w:id="4" w:name="_Toc41513178"/>
      <w:r>
        <w:t>Version History</w:t>
      </w:r>
      <w:bookmarkEnd w:id="2"/>
      <w:bookmarkEnd w:id="3"/>
      <w:bookmarkEnd w:id="4"/>
    </w:p>
    <w:p w14:paraId="0634A23F" w14:textId="77777777" w:rsidR="00075634" w:rsidRDefault="00075634" w:rsidP="008F2DCC">
      <w:pPr>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075634" w14:paraId="42896EEB" w14:textId="77777777" w:rsidTr="00075634">
        <w:tc>
          <w:tcPr>
            <w:tcW w:w="2122" w:type="dxa"/>
            <w:tcBorders>
              <w:top w:val="single" w:sz="4" w:space="0" w:color="auto"/>
              <w:left w:val="single" w:sz="4" w:space="0" w:color="auto"/>
              <w:bottom w:val="single" w:sz="4" w:space="0" w:color="auto"/>
              <w:right w:val="single" w:sz="4" w:space="0" w:color="auto"/>
            </w:tcBorders>
            <w:hideMark/>
          </w:tcPr>
          <w:p w14:paraId="2C411165" w14:textId="77777777" w:rsidR="00075634" w:rsidRDefault="00075634">
            <w:pPr>
              <w:rPr>
                <w:b/>
                <w:bCs/>
              </w:rPr>
            </w:pPr>
            <w:r>
              <w:rPr>
                <w:b/>
                <w:bCs/>
              </w:rPr>
              <w:t>Version</w:t>
            </w:r>
          </w:p>
        </w:tc>
        <w:tc>
          <w:tcPr>
            <w:tcW w:w="2693" w:type="dxa"/>
            <w:tcBorders>
              <w:top w:val="single" w:sz="4" w:space="0" w:color="auto"/>
              <w:left w:val="single" w:sz="4" w:space="0" w:color="auto"/>
              <w:bottom w:val="single" w:sz="4" w:space="0" w:color="auto"/>
              <w:right w:val="single" w:sz="4" w:space="0" w:color="auto"/>
            </w:tcBorders>
            <w:hideMark/>
          </w:tcPr>
          <w:p w14:paraId="5745269B" w14:textId="77777777" w:rsidR="00075634" w:rsidRDefault="00075634">
            <w:pPr>
              <w:rPr>
                <w:b/>
                <w:bCs/>
              </w:rPr>
            </w:pPr>
            <w:r>
              <w:rPr>
                <w:b/>
                <w:bCs/>
              </w:rPr>
              <w:t>Date</w:t>
            </w:r>
          </w:p>
        </w:tc>
        <w:tc>
          <w:tcPr>
            <w:tcW w:w="4201" w:type="dxa"/>
            <w:tcBorders>
              <w:top w:val="single" w:sz="4" w:space="0" w:color="auto"/>
              <w:left w:val="single" w:sz="4" w:space="0" w:color="auto"/>
              <w:bottom w:val="single" w:sz="4" w:space="0" w:color="auto"/>
              <w:right w:val="single" w:sz="4" w:space="0" w:color="auto"/>
            </w:tcBorders>
            <w:hideMark/>
          </w:tcPr>
          <w:p w14:paraId="12E6FD20" w14:textId="77777777" w:rsidR="00075634" w:rsidRDefault="00075634">
            <w:pPr>
              <w:rPr>
                <w:b/>
                <w:bCs/>
              </w:rPr>
            </w:pPr>
            <w:r>
              <w:rPr>
                <w:b/>
                <w:bCs/>
              </w:rPr>
              <w:t>Publicly available or private to consortium</w:t>
            </w:r>
          </w:p>
        </w:tc>
      </w:tr>
      <w:tr w:rsidR="00075634" w14:paraId="16D15081" w14:textId="77777777" w:rsidTr="00075634">
        <w:tc>
          <w:tcPr>
            <w:tcW w:w="2122" w:type="dxa"/>
            <w:tcBorders>
              <w:top w:val="single" w:sz="4" w:space="0" w:color="auto"/>
              <w:left w:val="single" w:sz="4" w:space="0" w:color="auto"/>
              <w:bottom w:val="single" w:sz="4" w:space="0" w:color="auto"/>
              <w:right w:val="single" w:sz="4" w:space="0" w:color="auto"/>
            </w:tcBorders>
            <w:hideMark/>
          </w:tcPr>
          <w:p w14:paraId="2D71135A" w14:textId="77777777" w:rsidR="00075634" w:rsidRDefault="00075634">
            <w:r>
              <w:t>1.0</w:t>
            </w:r>
          </w:p>
        </w:tc>
        <w:tc>
          <w:tcPr>
            <w:tcW w:w="2693" w:type="dxa"/>
            <w:tcBorders>
              <w:top w:val="single" w:sz="4" w:space="0" w:color="auto"/>
              <w:left w:val="single" w:sz="4" w:space="0" w:color="auto"/>
              <w:bottom w:val="single" w:sz="4" w:space="0" w:color="auto"/>
              <w:right w:val="single" w:sz="4" w:space="0" w:color="auto"/>
            </w:tcBorders>
            <w:hideMark/>
          </w:tcPr>
          <w:p w14:paraId="66001F56" w14:textId="616621ED" w:rsidR="00075634" w:rsidRDefault="00BF2C4A">
            <w:r>
              <w:t>28</w:t>
            </w:r>
            <w:r w:rsidR="00075634">
              <w:t>/05/2020</w:t>
            </w:r>
          </w:p>
        </w:tc>
        <w:tc>
          <w:tcPr>
            <w:tcW w:w="4201" w:type="dxa"/>
            <w:tcBorders>
              <w:top w:val="single" w:sz="4" w:space="0" w:color="auto"/>
              <w:left w:val="single" w:sz="4" w:space="0" w:color="auto"/>
              <w:bottom w:val="single" w:sz="4" w:space="0" w:color="auto"/>
              <w:right w:val="single" w:sz="4" w:space="0" w:color="auto"/>
            </w:tcBorders>
            <w:hideMark/>
          </w:tcPr>
          <w:p w14:paraId="2DBF1690" w14:textId="77777777" w:rsidR="00075634" w:rsidRDefault="00075634">
            <w:r>
              <w:t>Private Consortium</w:t>
            </w:r>
          </w:p>
        </w:tc>
      </w:tr>
    </w:tbl>
    <w:p w14:paraId="770A358F" w14:textId="77777777" w:rsidR="00075634" w:rsidRDefault="00075634" w:rsidP="00075634"/>
    <w:p w14:paraId="5DB5A0D7" w14:textId="77777777" w:rsidR="00075634" w:rsidRDefault="00075634" w:rsidP="00075634"/>
    <w:p w14:paraId="4BD63D16" w14:textId="77777777" w:rsidR="0041691B" w:rsidRDefault="0041691B" w:rsidP="0041691B"/>
    <w:p w14:paraId="74F244F0" w14:textId="77777777" w:rsidR="0041691B" w:rsidRDefault="0041691B" w:rsidP="0041691B"/>
    <w:p w14:paraId="0D4BA420" w14:textId="1837ECDE" w:rsidR="0041691B" w:rsidRDefault="0041691B" w:rsidP="0041691B">
      <w:r>
        <w:br w:type="page"/>
      </w:r>
    </w:p>
    <w:p w14:paraId="469C24AB" w14:textId="3287ACEA" w:rsidR="0041691B" w:rsidRDefault="00075634" w:rsidP="008F2DCC">
      <w:pPr>
        <w:pStyle w:val="Heading5"/>
      </w:pPr>
      <w:bookmarkStart w:id="5" w:name="_Toc41513179"/>
      <w:r>
        <w:lastRenderedPageBreak/>
        <w:t xml:space="preserve">Table of </w:t>
      </w:r>
      <w:r w:rsidR="0041691B">
        <w:t>Contents</w:t>
      </w:r>
      <w:bookmarkEnd w:id="5"/>
    </w:p>
    <w:p w14:paraId="606B62BA" w14:textId="77777777" w:rsidR="00BD626B" w:rsidRPr="00BD626B" w:rsidRDefault="00BD626B" w:rsidP="008F2DCC">
      <w:pPr>
        <w:spacing w:after="0"/>
      </w:pPr>
    </w:p>
    <w:p w14:paraId="5CDDCB02" w14:textId="66A6339F" w:rsidR="00F3796B" w:rsidRDefault="00D60F20">
      <w:pPr>
        <w:pStyle w:val="TOC1"/>
        <w:tabs>
          <w:tab w:val="right" w:leader="dot" w:pos="9016"/>
        </w:tabs>
        <w:rPr>
          <w:rFonts w:eastAsiaTheme="minorEastAsia"/>
          <w:b w:val="0"/>
          <w:bCs w:val="0"/>
          <w:caps w:val="0"/>
          <w:noProof/>
          <w:sz w:val="22"/>
          <w:szCs w:val="22"/>
          <w:lang w:eastAsia="en-GB"/>
        </w:rPr>
      </w:pPr>
      <w:r>
        <w:fldChar w:fldCharType="begin"/>
      </w:r>
      <w:r>
        <w:instrText xml:space="preserve"> TOC \o "1-3" \h \z \u \t "Heading 5,1,Heading 6,1,Heading 7,2,Heading 8,3" </w:instrText>
      </w:r>
      <w:r>
        <w:fldChar w:fldCharType="separate"/>
      </w:r>
      <w:hyperlink w:anchor="_Toc41513177" w:history="1">
        <w:r w:rsidR="00F3796B" w:rsidRPr="005B00BE">
          <w:rPr>
            <w:rStyle w:val="Hyperlink"/>
            <w:noProof/>
          </w:rPr>
          <w:t>Authors</w:t>
        </w:r>
        <w:r w:rsidR="00F3796B">
          <w:rPr>
            <w:noProof/>
            <w:webHidden/>
          </w:rPr>
          <w:tab/>
        </w:r>
        <w:r w:rsidR="00F3796B">
          <w:rPr>
            <w:noProof/>
            <w:webHidden/>
          </w:rPr>
          <w:fldChar w:fldCharType="begin"/>
        </w:r>
        <w:r w:rsidR="00F3796B">
          <w:rPr>
            <w:noProof/>
            <w:webHidden/>
          </w:rPr>
          <w:instrText xml:space="preserve"> PAGEREF _Toc41513177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14:paraId="43C1E903" w14:textId="7E4B0251" w:rsidR="00F3796B" w:rsidRDefault="009F667D">
      <w:pPr>
        <w:pStyle w:val="TOC1"/>
        <w:tabs>
          <w:tab w:val="right" w:leader="dot" w:pos="9016"/>
        </w:tabs>
        <w:rPr>
          <w:rFonts w:eastAsiaTheme="minorEastAsia"/>
          <w:b w:val="0"/>
          <w:bCs w:val="0"/>
          <w:caps w:val="0"/>
          <w:noProof/>
          <w:sz w:val="22"/>
          <w:szCs w:val="22"/>
          <w:lang w:eastAsia="en-GB"/>
        </w:rPr>
      </w:pPr>
      <w:hyperlink w:anchor="_Toc41513178" w:history="1">
        <w:r w:rsidR="00F3796B" w:rsidRPr="005B00BE">
          <w:rPr>
            <w:rStyle w:val="Hyperlink"/>
            <w:noProof/>
          </w:rPr>
          <w:t>Version History</w:t>
        </w:r>
        <w:r w:rsidR="00F3796B">
          <w:rPr>
            <w:noProof/>
            <w:webHidden/>
          </w:rPr>
          <w:tab/>
        </w:r>
        <w:r w:rsidR="00F3796B">
          <w:rPr>
            <w:noProof/>
            <w:webHidden/>
          </w:rPr>
          <w:fldChar w:fldCharType="begin"/>
        </w:r>
        <w:r w:rsidR="00F3796B">
          <w:rPr>
            <w:noProof/>
            <w:webHidden/>
          </w:rPr>
          <w:instrText xml:space="preserve"> PAGEREF _Toc41513178 \h </w:instrText>
        </w:r>
        <w:r w:rsidR="00F3796B">
          <w:rPr>
            <w:noProof/>
            <w:webHidden/>
          </w:rPr>
        </w:r>
        <w:r w:rsidR="00F3796B">
          <w:rPr>
            <w:noProof/>
            <w:webHidden/>
          </w:rPr>
          <w:fldChar w:fldCharType="separate"/>
        </w:r>
        <w:r w:rsidR="00F3796B">
          <w:rPr>
            <w:noProof/>
            <w:webHidden/>
          </w:rPr>
          <w:t>1</w:t>
        </w:r>
        <w:r w:rsidR="00F3796B">
          <w:rPr>
            <w:noProof/>
            <w:webHidden/>
          </w:rPr>
          <w:fldChar w:fldCharType="end"/>
        </w:r>
      </w:hyperlink>
    </w:p>
    <w:p w14:paraId="0114F767" w14:textId="1A600BC1" w:rsidR="00F3796B" w:rsidRDefault="009F667D">
      <w:pPr>
        <w:pStyle w:val="TOC1"/>
        <w:tabs>
          <w:tab w:val="right" w:leader="dot" w:pos="9016"/>
        </w:tabs>
        <w:rPr>
          <w:rFonts w:eastAsiaTheme="minorEastAsia"/>
          <w:b w:val="0"/>
          <w:bCs w:val="0"/>
          <w:caps w:val="0"/>
          <w:noProof/>
          <w:sz w:val="22"/>
          <w:szCs w:val="22"/>
          <w:lang w:eastAsia="en-GB"/>
        </w:rPr>
      </w:pPr>
      <w:hyperlink w:anchor="_Toc41513179" w:history="1">
        <w:r w:rsidR="00F3796B" w:rsidRPr="005B00BE">
          <w:rPr>
            <w:rStyle w:val="Hyperlink"/>
            <w:noProof/>
          </w:rPr>
          <w:t>Table of Contents</w:t>
        </w:r>
        <w:r w:rsidR="00F3796B">
          <w:rPr>
            <w:noProof/>
            <w:webHidden/>
          </w:rPr>
          <w:tab/>
        </w:r>
        <w:r w:rsidR="00F3796B">
          <w:rPr>
            <w:noProof/>
            <w:webHidden/>
          </w:rPr>
          <w:fldChar w:fldCharType="begin"/>
        </w:r>
        <w:r w:rsidR="00F3796B">
          <w:rPr>
            <w:noProof/>
            <w:webHidden/>
          </w:rPr>
          <w:instrText xml:space="preserve"> PAGEREF _Toc41513179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14:paraId="1C63DFB2" w14:textId="16E2296D" w:rsidR="00F3796B" w:rsidRDefault="009F667D">
      <w:pPr>
        <w:pStyle w:val="TOC1"/>
        <w:tabs>
          <w:tab w:val="right" w:leader="dot" w:pos="9016"/>
        </w:tabs>
        <w:rPr>
          <w:rFonts w:eastAsiaTheme="minorEastAsia"/>
          <w:b w:val="0"/>
          <w:bCs w:val="0"/>
          <w:caps w:val="0"/>
          <w:noProof/>
          <w:sz w:val="22"/>
          <w:szCs w:val="22"/>
          <w:lang w:eastAsia="en-GB"/>
        </w:rPr>
      </w:pPr>
      <w:hyperlink w:anchor="_Toc41513180" w:history="1">
        <w:r w:rsidR="00F3796B" w:rsidRPr="005B00BE">
          <w:rPr>
            <w:rStyle w:val="Hyperlink"/>
            <w:noProof/>
          </w:rPr>
          <w:t>List of Tables</w:t>
        </w:r>
        <w:r w:rsidR="00F3796B">
          <w:rPr>
            <w:noProof/>
            <w:webHidden/>
          </w:rPr>
          <w:tab/>
        </w:r>
        <w:r w:rsidR="00F3796B">
          <w:rPr>
            <w:noProof/>
            <w:webHidden/>
          </w:rPr>
          <w:fldChar w:fldCharType="begin"/>
        </w:r>
        <w:r w:rsidR="00F3796B">
          <w:rPr>
            <w:noProof/>
            <w:webHidden/>
          </w:rPr>
          <w:instrText xml:space="preserve"> PAGEREF _Toc41513180 \h </w:instrText>
        </w:r>
        <w:r w:rsidR="00F3796B">
          <w:rPr>
            <w:noProof/>
            <w:webHidden/>
          </w:rPr>
        </w:r>
        <w:r w:rsidR="00F3796B">
          <w:rPr>
            <w:noProof/>
            <w:webHidden/>
          </w:rPr>
          <w:fldChar w:fldCharType="separate"/>
        </w:r>
        <w:r w:rsidR="00F3796B">
          <w:rPr>
            <w:noProof/>
            <w:webHidden/>
          </w:rPr>
          <w:t>2</w:t>
        </w:r>
        <w:r w:rsidR="00F3796B">
          <w:rPr>
            <w:noProof/>
            <w:webHidden/>
          </w:rPr>
          <w:fldChar w:fldCharType="end"/>
        </w:r>
      </w:hyperlink>
    </w:p>
    <w:p w14:paraId="3E8968C3" w14:textId="30D05D6D" w:rsidR="00F3796B" w:rsidRDefault="009F667D">
      <w:pPr>
        <w:pStyle w:val="TOC1"/>
        <w:tabs>
          <w:tab w:val="right" w:leader="dot" w:pos="9016"/>
        </w:tabs>
        <w:rPr>
          <w:rFonts w:eastAsiaTheme="minorEastAsia"/>
          <w:b w:val="0"/>
          <w:bCs w:val="0"/>
          <w:caps w:val="0"/>
          <w:noProof/>
          <w:sz w:val="22"/>
          <w:szCs w:val="22"/>
          <w:lang w:eastAsia="en-GB"/>
        </w:rPr>
      </w:pPr>
      <w:hyperlink w:anchor="_Toc41513181" w:history="1">
        <w:r w:rsidR="00F3796B" w:rsidRPr="005B00BE">
          <w:rPr>
            <w:rStyle w:val="Hyperlink"/>
            <w:noProof/>
          </w:rPr>
          <w:t>Acronyms</w:t>
        </w:r>
        <w:r w:rsidR="00F3796B">
          <w:rPr>
            <w:noProof/>
            <w:webHidden/>
          </w:rPr>
          <w:tab/>
        </w:r>
        <w:r w:rsidR="00F3796B">
          <w:rPr>
            <w:noProof/>
            <w:webHidden/>
          </w:rPr>
          <w:fldChar w:fldCharType="begin"/>
        </w:r>
        <w:r w:rsidR="00F3796B">
          <w:rPr>
            <w:noProof/>
            <w:webHidden/>
          </w:rPr>
          <w:instrText xml:space="preserve"> PAGEREF _Toc41513181 \h </w:instrText>
        </w:r>
        <w:r w:rsidR="00F3796B">
          <w:rPr>
            <w:noProof/>
            <w:webHidden/>
          </w:rPr>
        </w:r>
        <w:r w:rsidR="00F3796B">
          <w:rPr>
            <w:noProof/>
            <w:webHidden/>
          </w:rPr>
          <w:fldChar w:fldCharType="separate"/>
        </w:r>
        <w:r w:rsidR="00F3796B">
          <w:rPr>
            <w:noProof/>
            <w:webHidden/>
          </w:rPr>
          <w:t>3</w:t>
        </w:r>
        <w:r w:rsidR="00F3796B">
          <w:rPr>
            <w:noProof/>
            <w:webHidden/>
          </w:rPr>
          <w:fldChar w:fldCharType="end"/>
        </w:r>
      </w:hyperlink>
    </w:p>
    <w:p w14:paraId="3884CF8E" w14:textId="5494A6CE"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82" w:history="1">
        <w:r w:rsidR="00F3796B" w:rsidRPr="005B00BE">
          <w:rPr>
            <w:rStyle w:val="Hyperlink"/>
            <w:noProof/>
          </w:rPr>
          <w:t>1</w:t>
        </w:r>
        <w:r w:rsidR="00F3796B">
          <w:rPr>
            <w:rFonts w:eastAsiaTheme="minorEastAsia"/>
            <w:b w:val="0"/>
            <w:bCs w:val="0"/>
            <w:caps w:val="0"/>
            <w:noProof/>
            <w:sz w:val="22"/>
            <w:szCs w:val="22"/>
            <w:lang w:eastAsia="en-GB"/>
          </w:rPr>
          <w:tab/>
        </w:r>
        <w:r w:rsidR="00F3796B" w:rsidRPr="005B00BE">
          <w:rPr>
            <w:rStyle w:val="Hyperlink"/>
            <w:noProof/>
          </w:rPr>
          <w:t>Introduction</w:t>
        </w:r>
        <w:r w:rsidR="00F3796B">
          <w:rPr>
            <w:noProof/>
            <w:webHidden/>
          </w:rPr>
          <w:tab/>
        </w:r>
        <w:r w:rsidR="00F3796B">
          <w:rPr>
            <w:noProof/>
            <w:webHidden/>
          </w:rPr>
          <w:fldChar w:fldCharType="begin"/>
        </w:r>
        <w:r w:rsidR="00F3796B">
          <w:rPr>
            <w:noProof/>
            <w:webHidden/>
          </w:rPr>
          <w:instrText xml:space="preserve"> PAGEREF _Toc41513182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14:paraId="5A1B3A20" w14:textId="71613115" w:rsidR="00F3796B" w:rsidRDefault="009F667D">
      <w:pPr>
        <w:pStyle w:val="TOC2"/>
        <w:tabs>
          <w:tab w:val="left" w:pos="880"/>
          <w:tab w:val="right" w:leader="dot" w:pos="9016"/>
        </w:tabs>
        <w:rPr>
          <w:rFonts w:eastAsiaTheme="minorEastAsia"/>
          <w:smallCaps w:val="0"/>
          <w:noProof/>
          <w:sz w:val="22"/>
          <w:szCs w:val="22"/>
          <w:lang w:eastAsia="en-GB"/>
        </w:rPr>
      </w:pPr>
      <w:hyperlink w:anchor="_Toc41513183" w:history="1">
        <w:r w:rsidR="00F3796B" w:rsidRPr="005B00BE">
          <w:rPr>
            <w:rStyle w:val="Hyperlink"/>
            <w:noProof/>
          </w:rPr>
          <w:t>1.1</w:t>
        </w:r>
        <w:r w:rsidR="00F3796B">
          <w:rPr>
            <w:rFonts w:eastAsiaTheme="minorEastAsia"/>
            <w:smallCaps w:val="0"/>
            <w:noProof/>
            <w:sz w:val="22"/>
            <w:szCs w:val="22"/>
            <w:lang w:eastAsia="en-GB"/>
          </w:rPr>
          <w:tab/>
        </w:r>
        <w:r w:rsidR="00F3796B" w:rsidRPr="005B00BE">
          <w:rPr>
            <w:rStyle w:val="Hyperlink"/>
            <w:noProof/>
          </w:rPr>
          <w:t>Purpose and Scope</w:t>
        </w:r>
        <w:r w:rsidR="00F3796B">
          <w:rPr>
            <w:noProof/>
            <w:webHidden/>
          </w:rPr>
          <w:tab/>
        </w:r>
        <w:r w:rsidR="00F3796B">
          <w:rPr>
            <w:noProof/>
            <w:webHidden/>
          </w:rPr>
          <w:fldChar w:fldCharType="begin"/>
        </w:r>
        <w:r w:rsidR="00F3796B">
          <w:rPr>
            <w:noProof/>
            <w:webHidden/>
          </w:rPr>
          <w:instrText xml:space="preserve"> PAGEREF _Toc41513183 \h </w:instrText>
        </w:r>
        <w:r w:rsidR="00F3796B">
          <w:rPr>
            <w:noProof/>
            <w:webHidden/>
          </w:rPr>
        </w:r>
        <w:r w:rsidR="00F3796B">
          <w:rPr>
            <w:noProof/>
            <w:webHidden/>
          </w:rPr>
          <w:fldChar w:fldCharType="separate"/>
        </w:r>
        <w:r w:rsidR="00F3796B">
          <w:rPr>
            <w:noProof/>
            <w:webHidden/>
          </w:rPr>
          <w:t>4</w:t>
        </w:r>
        <w:r w:rsidR="00F3796B">
          <w:rPr>
            <w:noProof/>
            <w:webHidden/>
          </w:rPr>
          <w:fldChar w:fldCharType="end"/>
        </w:r>
      </w:hyperlink>
    </w:p>
    <w:p w14:paraId="6191B8A9" w14:textId="022877C9"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84" w:history="1">
        <w:r w:rsidR="00F3796B" w:rsidRPr="005B00BE">
          <w:rPr>
            <w:rStyle w:val="Hyperlink"/>
            <w:noProof/>
          </w:rPr>
          <w:t>2</w:t>
        </w:r>
        <w:r w:rsidR="00F3796B">
          <w:rPr>
            <w:rFonts w:eastAsiaTheme="minorEastAsia"/>
            <w:b w:val="0"/>
            <w:bCs w:val="0"/>
            <w:caps w:val="0"/>
            <w:noProof/>
            <w:sz w:val="22"/>
            <w:szCs w:val="22"/>
            <w:lang w:eastAsia="en-GB"/>
          </w:rPr>
          <w:tab/>
        </w:r>
        <w:r w:rsidR="00F3796B" w:rsidRPr="005B00BE">
          <w:rPr>
            <w:rStyle w:val="Hyperlink"/>
            <w:noProof/>
          </w:rPr>
          <w:t>Technical Description</w:t>
        </w:r>
        <w:r w:rsidR="00F3796B">
          <w:rPr>
            <w:noProof/>
            <w:webHidden/>
          </w:rPr>
          <w:tab/>
        </w:r>
        <w:r w:rsidR="00F3796B">
          <w:rPr>
            <w:noProof/>
            <w:webHidden/>
          </w:rPr>
          <w:fldChar w:fldCharType="begin"/>
        </w:r>
        <w:r w:rsidR="00F3796B">
          <w:rPr>
            <w:noProof/>
            <w:webHidden/>
          </w:rPr>
          <w:instrText xml:space="preserve"> PAGEREF _Toc41513184 \h </w:instrText>
        </w:r>
        <w:r w:rsidR="00F3796B">
          <w:rPr>
            <w:noProof/>
            <w:webHidden/>
          </w:rPr>
        </w:r>
        <w:r w:rsidR="00F3796B">
          <w:rPr>
            <w:noProof/>
            <w:webHidden/>
          </w:rPr>
          <w:fldChar w:fldCharType="separate"/>
        </w:r>
        <w:r w:rsidR="00F3796B">
          <w:rPr>
            <w:noProof/>
            <w:webHidden/>
          </w:rPr>
          <w:t>5</w:t>
        </w:r>
        <w:r w:rsidR="00F3796B">
          <w:rPr>
            <w:noProof/>
            <w:webHidden/>
          </w:rPr>
          <w:fldChar w:fldCharType="end"/>
        </w:r>
      </w:hyperlink>
    </w:p>
    <w:p w14:paraId="2E661FD6" w14:textId="5BC670CB" w:rsidR="00F3796B" w:rsidRDefault="009F667D">
      <w:pPr>
        <w:pStyle w:val="TOC2"/>
        <w:tabs>
          <w:tab w:val="left" w:pos="880"/>
          <w:tab w:val="right" w:leader="dot" w:pos="9016"/>
        </w:tabs>
        <w:rPr>
          <w:rFonts w:eastAsiaTheme="minorEastAsia"/>
          <w:smallCaps w:val="0"/>
          <w:noProof/>
          <w:sz w:val="22"/>
          <w:szCs w:val="22"/>
          <w:lang w:eastAsia="en-GB"/>
        </w:rPr>
      </w:pPr>
      <w:hyperlink w:anchor="_Toc41513185" w:history="1">
        <w:r w:rsidR="00F3796B" w:rsidRPr="005B00BE">
          <w:rPr>
            <w:rStyle w:val="Hyperlink"/>
            <w:noProof/>
          </w:rPr>
          <w:t>2.1</w:t>
        </w:r>
        <w:r w:rsidR="00F3796B">
          <w:rPr>
            <w:rFonts w:eastAsiaTheme="minorEastAsia"/>
            <w:smallCaps w:val="0"/>
            <w:noProof/>
            <w:sz w:val="22"/>
            <w:szCs w:val="22"/>
            <w:lang w:eastAsia="en-GB"/>
          </w:rPr>
          <w:tab/>
        </w:r>
        <w:r w:rsidR="00F3796B" w:rsidRPr="005B00BE">
          <w:rPr>
            <w:rStyle w:val="Hyperlink"/>
            <w:noProof/>
          </w:rPr>
          <w:t>Overview</w:t>
        </w:r>
        <w:r w:rsidR="00F3796B">
          <w:rPr>
            <w:noProof/>
            <w:webHidden/>
          </w:rPr>
          <w:tab/>
        </w:r>
        <w:r w:rsidR="00F3796B">
          <w:rPr>
            <w:noProof/>
            <w:webHidden/>
          </w:rPr>
          <w:fldChar w:fldCharType="begin"/>
        </w:r>
        <w:r w:rsidR="00F3796B">
          <w:rPr>
            <w:noProof/>
            <w:webHidden/>
          </w:rPr>
          <w:instrText xml:space="preserve"> PAGEREF _Toc41513185 \h </w:instrText>
        </w:r>
        <w:r w:rsidR="00F3796B">
          <w:rPr>
            <w:noProof/>
            <w:webHidden/>
          </w:rPr>
        </w:r>
        <w:r w:rsidR="00F3796B">
          <w:rPr>
            <w:noProof/>
            <w:webHidden/>
          </w:rPr>
          <w:fldChar w:fldCharType="separate"/>
        </w:r>
        <w:r w:rsidR="00F3796B">
          <w:rPr>
            <w:noProof/>
            <w:webHidden/>
          </w:rPr>
          <w:t>5</w:t>
        </w:r>
        <w:r w:rsidR="00F3796B">
          <w:rPr>
            <w:noProof/>
            <w:webHidden/>
          </w:rPr>
          <w:fldChar w:fldCharType="end"/>
        </w:r>
      </w:hyperlink>
    </w:p>
    <w:p w14:paraId="1EE0128F" w14:textId="35715904" w:rsidR="00F3796B" w:rsidRDefault="009F667D">
      <w:pPr>
        <w:pStyle w:val="TOC2"/>
        <w:tabs>
          <w:tab w:val="left" w:pos="880"/>
          <w:tab w:val="right" w:leader="dot" w:pos="9016"/>
        </w:tabs>
        <w:rPr>
          <w:rFonts w:eastAsiaTheme="minorEastAsia"/>
          <w:smallCaps w:val="0"/>
          <w:noProof/>
          <w:sz w:val="22"/>
          <w:szCs w:val="22"/>
          <w:lang w:eastAsia="en-GB"/>
        </w:rPr>
      </w:pPr>
      <w:hyperlink w:anchor="_Toc41513186" w:history="1">
        <w:r w:rsidR="00F3796B" w:rsidRPr="005B00BE">
          <w:rPr>
            <w:rStyle w:val="Hyperlink"/>
            <w:noProof/>
          </w:rPr>
          <w:t>2.2</w:t>
        </w:r>
        <w:r w:rsidR="00F3796B">
          <w:rPr>
            <w:rFonts w:eastAsiaTheme="minorEastAsia"/>
            <w:smallCaps w:val="0"/>
            <w:noProof/>
            <w:sz w:val="22"/>
            <w:szCs w:val="22"/>
            <w:lang w:eastAsia="en-GB"/>
          </w:rPr>
          <w:tab/>
        </w:r>
        <w:r w:rsidR="00F3796B" w:rsidRPr="005B00BE">
          <w:rPr>
            <w:rStyle w:val="Hyperlink"/>
            <w:noProof/>
          </w:rPr>
          <w:t>Theory of Operation</w:t>
        </w:r>
        <w:r w:rsidR="00F3796B">
          <w:rPr>
            <w:noProof/>
            <w:webHidden/>
          </w:rPr>
          <w:tab/>
        </w:r>
        <w:r w:rsidR="00F3796B">
          <w:rPr>
            <w:noProof/>
            <w:webHidden/>
          </w:rPr>
          <w:fldChar w:fldCharType="begin"/>
        </w:r>
        <w:r w:rsidR="00F3796B">
          <w:rPr>
            <w:noProof/>
            <w:webHidden/>
          </w:rPr>
          <w:instrText xml:space="preserve"> PAGEREF _Toc41513186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14:paraId="1534CC2C" w14:textId="14D17A55"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87" w:history="1">
        <w:r w:rsidR="00F3796B" w:rsidRPr="005B00BE">
          <w:rPr>
            <w:rStyle w:val="Hyperlink"/>
            <w:noProof/>
          </w:rPr>
          <w:t>3</w:t>
        </w:r>
        <w:r w:rsidR="00F3796B">
          <w:rPr>
            <w:rFonts w:eastAsiaTheme="minorEastAsia"/>
            <w:b w:val="0"/>
            <w:bCs w:val="0"/>
            <w:caps w:val="0"/>
            <w:noProof/>
            <w:sz w:val="22"/>
            <w:szCs w:val="22"/>
            <w:lang w:eastAsia="en-GB"/>
          </w:rPr>
          <w:tab/>
        </w:r>
        <w:r w:rsidR="00F3796B" w:rsidRPr="005B00BE">
          <w:rPr>
            <w:rStyle w:val="Hyperlink"/>
            <w:noProof/>
          </w:rPr>
          <w:t>Calibration History and Uncertainty Budget</w:t>
        </w:r>
        <w:r w:rsidR="00F3796B">
          <w:rPr>
            <w:noProof/>
            <w:webHidden/>
          </w:rPr>
          <w:tab/>
        </w:r>
        <w:r w:rsidR="00F3796B">
          <w:rPr>
            <w:noProof/>
            <w:webHidden/>
          </w:rPr>
          <w:fldChar w:fldCharType="begin"/>
        </w:r>
        <w:r w:rsidR="00F3796B">
          <w:rPr>
            <w:noProof/>
            <w:webHidden/>
          </w:rPr>
          <w:instrText xml:space="preserve"> PAGEREF _Toc41513187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14:paraId="25896DC2" w14:textId="48D39FF8" w:rsidR="00F3796B" w:rsidRDefault="009F667D">
      <w:pPr>
        <w:pStyle w:val="TOC2"/>
        <w:tabs>
          <w:tab w:val="left" w:pos="880"/>
          <w:tab w:val="right" w:leader="dot" w:pos="9016"/>
        </w:tabs>
        <w:rPr>
          <w:rFonts w:eastAsiaTheme="minorEastAsia"/>
          <w:smallCaps w:val="0"/>
          <w:noProof/>
          <w:sz w:val="22"/>
          <w:szCs w:val="22"/>
          <w:lang w:eastAsia="en-GB"/>
        </w:rPr>
      </w:pPr>
      <w:hyperlink w:anchor="_Toc41513188" w:history="1">
        <w:r w:rsidR="00F3796B" w:rsidRPr="005B00BE">
          <w:rPr>
            <w:rStyle w:val="Hyperlink"/>
            <w:noProof/>
          </w:rPr>
          <w:t>3.1</w:t>
        </w:r>
        <w:r w:rsidR="00F3796B">
          <w:rPr>
            <w:rFonts w:eastAsiaTheme="minorEastAsia"/>
            <w:smallCaps w:val="0"/>
            <w:noProof/>
            <w:sz w:val="22"/>
            <w:szCs w:val="22"/>
            <w:lang w:eastAsia="en-GB"/>
          </w:rPr>
          <w:tab/>
        </w:r>
        <w:r w:rsidR="00F3796B" w:rsidRPr="005B00BE">
          <w:rPr>
            <w:rStyle w:val="Hyperlink"/>
            <w:noProof/>
          </w:rPr>
          <w:t>Calibration History</w:t>
        </w:r>
        <w:r w:rsidR="00F3796B">
          <w:rPr>
            <w:noProof/>
            <w:webHidden/>
          </w:rPr>
          <w:tab/>
        </w:r>
        <w:r w:rsidR="00F3796B">
          <w:rPr>
            <w:noProof/>
            <w:webHidden/>
          </w:rPr>
          <w:fldChar w:fldCharType="begin"/>
        </w:r>
        <w:r w:rsidR="00F3796B">
          <w:rPr>
            <w:noProof/>
            <w:webHidden/>
          </w:rPr>
          <w:instrText xml:space="preserve"> PAGEREF _Toc41513188 \h </w:instrText>
        </w:r>
        <w:r w:rsidR="00F3796B">
          <w:rPr>
            <w:noProof/>
            <w:webHidden/>
          </w:rPr>
        </w:r>
        <w:r w:rsidR="00F3796B">
          <w:rPr>
            <w:noProof/>
            <w:webHidden/>
          </w:rPr>
          <w:fldChar w:fldCharType="separate"/>
        </w:r>
        <w:r w:rsidR="00F3796B">
          <w:rPr>
            <w:noProof/>
            <w:webHidden/>
          </w:rPr>
          <w:t>11</w:t>
        </w:r>
        <w:r w:rsidR="00F3796B">
          <w:rPr>
            <w:noProof/>
            <w:webHidden/>
          </w:rPr>
          <w:fldChar w:fldCharType="end"/>
        </w:r>
      </w:hyperlink>
    </w:p>
    <w:p w14:paraId="244460AD" w14:textId="4BCB32CE"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89" w:history="1">
        <w:r w:rsidR="00F3796B" w:rsidRPr="005B00BE">
          <w:rPr>
            <w:rStyle w:val="Hyperlink"/>
            <w:noProof/>
          </w:rPr>
          <w:t>4</w:t>
        </w:r>
        <w:r w:rsidR="00F3796B">
          <w:rPr>
            <w:rFonts w:eastAsiaTheme="minorEastAsia"/>
            <w:b w:val="0"/>
            <w:bCs w:val="0"/>
            <w:caps w:val="0"/>
            <w:noProof/>
            <w:sz w:val="22"/>
            <w:szCs w:val="22"/>
            <w:lang w:eastAsia="en-GB"/>
          </w:rPr>
          <w:tab/>
        </w:r>
        <w:r w:rsidR="00F3796B" w:rsidRPr="005B00BE">
          <w:rPr>
            <w:rStyle w:val="Hyperlink"/>
            <w:noProof/>
          </w:rPr>
          <w:t>Instrument Operation</w:t>
        </w:r>
        <w:r w:rsidR="00F3796B">
          <w:rPr>
            <w:noProof/>
            <w:webHidden/>
          </w:rPr>
          <w:tab/>
        </w:r>
        <w:r w:rsidR="00F3796B">
          <w:rPr>
            <w:noProof/>
            <w:webHidden/>
          </w:rPr>
          <w:fldChar w:fldCharType="begin"/>
        </w:r>
        <w:r w:rsidR="00F3796B">
          <w:rPr>
            <w:noProof/>
            <w:webHidden/>
          </w:rPr>
          <w:instrText xml:space="preserve"> PAGEREF _Toc41513189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14:paraId="6E3DA556" w14:textId="6AB9C456" w:rsidR="00F3796B" w:rsidRDefault="009F667D">
      <w:pPr>
        <w:pStyle w:val="TOC2"/>
        <w:tabs>
          <w:tab w:val="left" w:pos="880"/>
          <w:tab w:val="right" w:leader="dot" w:pos="9016"/>
        </w:tabs>
        <w:rPr>
          <w:rFonts w:eastAsiaTheme="minorEastAsia"/>
          <w:smallCaps w:val="0"/>
          <w:noProof/>
          <w:sz w:val="22"/>
          <w:szCs w:val="22"/>
          <w:lang w:eastAsia="en-GB"/>
        </w:rPr>
      </w:pPr>
      <w:hyperlink w:anchor="_Toc41513190" w:history="1">
        <w:r w:rsidR="00F3796B" w:rsidRPr="005B00BE">
          <w:rPr>
            <w:rStyle w:val="Hyperlink"/>
            <w:noProof/>
          </w:rPr>
          <w:t>4.1</w:t>
        </w:r>
        <w:r w:rsidR="00F3796B">
          <w:rPr>
            <w:rFonts w:eastAsiaTheme="minorEastAsia"/>
            <w:smallCaps w:val="0"/>
            <w:noProof/>
            <w:sz w:val="22"/>
            <w:szCs w:val="22"/>
            <w:lang w:eastAsia="en-GB"/>
          </w:rPr>
          <w:tab/>
        </w:r>
        <w:r w:rsidR="00F3796B" w:rsidRPr="005B00BE">
          <w:rPr>
            <w:rStyle w:val="Hyperlink"/>
            <w:noProof/>
          </w:rPr>
          <w:t>Camera Setup</w:t>
        </w:r>
        <w:r w:rsidR="00F3796B">
          <w:rPr>
            <w:noProof/>
            <w:webHidden/>
          </w:rPr>
          <w:tab/>
        </w:r>
        <w:r w:rsidR="00F3796B">
          <w:rPr>
            <w:noProof/>
            <w:webHidden/>
          </w:rPr>
          <w:fldChar w:fldCharType="begin"/>
        </w:r>
        <w:r w:rsidR="00F3796B">
          <w:rPr>
            <w:noProof/>
            <w:webHidden/>
          </w:rPr>
          <w:instrText xml:space="preserve"> PAGEREF _Toc41513190 \h </w:instrText>
        </w:r>
        <w:r w:rsidR="00F3796B">
          <w:rPr>
            <w:noProof/>
            <w:webHidden/>
          </w:rPr>
        </w:r>
        <w:r w:rsidR="00F3796B">
          <w:rPr>
            <w:noProof/>
            <w:webHidden/>
          </w:rPr>
          <w:fldChar w:fldCharType="separate"/>
        </w:r>
        <w:r w:rsidR="00F3796B">
          <w:rPr>
            <w:noProof/>
            <w:webHidden/>
          </w:rPr>
          <w:t>12</w:t>
        </w:r>
        <w:r w:rsidR="00F3796B">
          <w:rPr>
            <w:noProof/>
            <w:webHidden/>
          </w:rPr>
          <w:fldChar w:fldCharType="end"/>
        </w:r>
      </w:hyperlink>
    </w:p>
    <w:p w14:paraId="4DFCC1F0" w14:textId="2B8AC5F7" w:rsidR="00F3796B" w:rsidRDefault="009F667D">
      <w:pPr>
        <w:pStyle w:val="TOC2"/>
        <w:tabs>
          <w:tab w:val="left" w:pos="880"/>
          <w:tab w:val="right" w:leader="dot" w:pos="9016"/>
        </w:tabs>
        <w:rPr>
          <w:rFonts w:eastAsiaTheme="minorEastAsia"/>
          <w:smallCaps w:val="0"/>
          <w:noProof/>
          <w:sz w:val="22"/>
          <w:szCs w:val="22"/>
          <w:lang w:eastAsia="en-GB"/>
        </w:rPr>
      </w:pPr>
      <w:hyperlink w:anchor="_Toc41513191" w:history="1">
        <w:r w:rsidR="00F3796B" w:rsidRPr="005B00BE">
          <w:rPr>
            <w:rStyle w:val="Hyperlink"/>
            <w:noProof/>
          </w:rPr>
          <w:t>4.2</w:t>
        </w:r>
        <w:r w:rsidR="00F3796B">
          <w:rPr>
            <w:rFonts w:eastAsiaTheme="minorEastAsia"/>
            <w:smallCaps w:val="0"/>
            <w:noProof/>
            <w:sz w:val="22"/>
            <w:szCs w:val="22"/>
            <w:lang w:eastAsia="en-GB"/>
          </w:rPr>
          <w:tab/>
        </w:r>
        <w:r w:rsidR="00F3796B" w:rsidRPr="005B00BE">
          <w:rPr>
            <w:rStyle w:val="Hyperlink"/>
            <w:noProof/>
          </w:rPr>
          <w:t>Performing a Measurement</w:t>
        </w:r>
        <w:r w:rsidR="00F3796B">
          <w:rPr>
            <w:noProof/>
            <w:webHidden/>
          </w:rPr>
          <w:tab/>
        </w:r>
        <w:r w:rsidR="00F3796B">
          <w:rPr>
            <w:noProof/>
            <w:webHidden/>
          </w:rPr>
          <w:fldChar w:fldCharType="begin"/>
        </w:r>
        <w:r w:rsidR="00F3796B">
          <w:rPr>
            <w:noProof/>
            <w:webHidden/>
          </w:rPr>
          <w:instrText xml:space="preserve"> PAGEREF _Toc41513191 \h </w:instrText>
        </w:r>
        <w:r w:rsidR="00F3796B">
          <w:rPr>
            <w:noProof/>
            <w:webHidden/>
          </w:rPr>
        </w:r>
        <w:r w:rsidR="00F3796B">
          <w:rPr>
            <w:noProof/>
            <w:webHidden/>
          </w:rPr>
          <w:fldChar w:fldCharType="separate"/>
        </w:r>
        <w:r w:rsidR="00F3796B">
          <w:rPr>
            <w:noProof/>
            <w:webHidden/>
          </w:rPr>
          <w:t>13</w:t>
        </w:r>
        <w:r w:rsidR="00F3796B">
          <w:rPr>
            <w:noProof/>
            <w:webHidden/>
          </w:rPr>
          <w:fldChar w:fldCharType="end"/>
        </w:r>
      </w:hyperlink>
    </w:p>
    <w:p w14:paraId="74A8EB07" w14:textId="4995D2CF" w:rsidR="00F3796B" w:rsidRDefault="009F667D">
      <w:pPr>
        <w:pStyle w:val="TOC2"/>
        <w:tabs>
          <w:tab w:val="left" w:pos="880"/>
          <w:tab w:val="right" w:leader="dot" w:pos="9016"/>
        </w:tabs>
        <w:rPr>
          <w:rFonts w:eastAsiaTheme="minorEastAsia"/>
          <w:smallCaps w:val="0"/>
          <w:noProof/>
          <w:sz w:val="22"/>
          <w:szCs w:val="22"/>
          <w:lang w:eastAsia="en-GB"/>
        </w:rPr>
      </w:pPr>
      <w:hyperlink w:anchor="_Toc41513192" w:history="1">
        <w:r w:rsidR="00F3796B" w:rsidRPr="005B00BE">
          <w:rPr>
            <w:rStyle w:val="Hyperlink"/>
            <w:noProof/>
          </w:rPr>
          <w:t>4.3</w:t>
        </w:r>
        <w:r w:rsidR="00F3796B">
          <w:rPr>
            <w:rFonts w:eastAsiaTheme="minorEastAsia"/>
            <w:smallCaps w:val="0"/>
            <w:noProof/>
            <w:sz w:val="22"/>
            <w:szCs w:val="22"/>
            <w:lang w:eastAsia="en-GB"/>
          </w:rPr>
          <w:tab/>
        </w:r>
        <w:r w:rsidR="00F3796B" w:rsidRPr="005B00BE">
          <w:rPr>
            <w:rStyle w:val="Hyperlink"/>
            <w:noProof/>
          </w:rPr>
          <w:t>Downloading Data</w:t>
        </w:r>
        <w:r w:rsidR="00F3796B">
          <w:rPr>
            <w:noProof/>
            <w:webHidden/>
          </w:rPr>
          <w:tab/>
        </w:r>
        <w:r w:rsidR="00F3796B">
          <w:rPr>
            <w:noProof/>
            <w:webHidden/>
          </w:rPr>
          <w:fldChar w:fldCharType="begin"/>
        </w:r>
        <w:r w:rsidR="00F3796B">
          <w:rPr>
            <w:noProof/>
            <w:webHidden/>
          </w:rPr>
          <w:instrText xml:space="preserve"> PAGEREF _Toc41513192 \h </w:instrText>
        </w:r>
        <w:r w:rsidR="00F3796B">
          <w:rPr>
            <w:noProof/>
            <w:webHidden/>
          </w:rPr>
        </w:r>
        <w:r w:rsidR="00F3796B">
          <w:rPr>
            <w:noProof/>
            <w:webHidden/>
          </w:rPr>
          <w:fldChar w:fldCharType="separate"/>
        </w:r>
        <w:r w:rsidR="00F3796B">
          <w:rPr>
            <w:noProof/>
            <w:webHidden/>
          </w:rPr>
          <w:t>14</w:t>
        </w:r>
        <w:r w:rsidR="00F3796B">
          <w:rPr>
            <w:noProof/>
            <w:webHidden/>
          </w:rPr>
          <w:fldChar w:fldCharType="end"/>
        </w:r>
      </w:hyperlink>
    </w:p>
    <w:p w14:paraId="0F4D5964" w14:textId="4BCFA483"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93" w:history="1">
        <w:r w:rsidR="00F3796B" w:rsidRPr="005B00BE">
          <w:rPr>
            <w:rStyle w:val="Hyperlink"/>
            <w:noProof/>
          </w:rPr>
          <w:t>5</w:t>
        </w:r>
        <w:r w:rsidR="00F3796B">
          <w:rPr>
            <w:rFonts w:eastAsiaTheme="minorEastAsia"/>
            <w:b w:val="0"/>
            <w:bCs w:val="0"/>
            <w:caps w:val="0"/>
            <w:noProof/>
            <w:sz w:val="22"/>
            <w:szCs w:val="22"/>
            <w:lang w:eastAsia="en-GB"/>
          </w:rPr>
          <w:tab/>
        </w:r>
        <w:r w:rsidR="00F3796B" w:rsidRPr="005B00BE">
          <w:rPr>
            <w:rStyle w:val="Hyperlink"/>
            <w:noProof/>
          </w:rPr>
          <w:t>Care and Storage</w:t>
        </w:r>
        <w:r w:rsidR="00F3796B">
          <w:rPr>
            <w:noProof/>
            <w:webHidden/>
          </w:rPr>
          <w:tab/>
        </w:r>
        <w:r w:rsidR="00F3796B">
          <w:rPr>
            <w:noProof/>
            <w:webHidden/>
          </w:rPr>
          <w:fldChar w:fldCharType="begin"/>
        </w:r>
        <w:r w:rsidR="00F3796B">
          <w:rPr>
            <w:noProof/>
            <w:webHidden/>
          </w:rPr>
          <w:instrText xml:space="preserve"> PAGEREF _Toc41513193 \h </w:instrText>
        </w:r>
        <w:r w:rsidR="00F3796B">
          <w:rPr>
            <w:noProof/>
            <w:webHidden/>
          </w:rPr>
        </w:r>
        <w:r w:rsidR="00F3796B">
          <w:rPr>
            <w:noProof/>
            <w:webHidden/>
          </w:rPr>
          <w:fldChar w:fldCharType="separate"/>
        </w:r>
        <w:r w:rsidR="00F3796B">
          <w:rPr>
            <w:noProof/>
            <w:webHidden/>
          </w:rPr>
          <w:t>15</w:t>
        </w:r>
        <w:r w:rsidR="00F3796B">
          <w:rPr>
            <w:noProof/>
            <w:webHidden/>
          </w:rPr>
          <w:fldChar w:fldCharType="end"/>
        </w:r>
      </w:hyperlink>
    </w:p>
    <w:p w14:paraId="256B0FE5" w14:textId="162EC916"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94" w:history="1">
        <w:r w:rsidR="00F3796B" w:rsidRPr="005B00BE">
          <w:rPr>
            <w:rStyle w:val="Hyperlink"/>
            <w:noProof/>
          </w:rPr>
          <w:t>6</w:t>
        </w:r>
        <w:r w:rsidR="00F3796B">
          <w:rPr>
            <w:rFonts w:eastAsiaTheme="minorEastAsia"/>
            <w:b w:val="0"/>
            <w:bCs w:val="0"/>
            <w:caps w:val="0"/>
            <w:noProof/>
            <w:sz w:val="22"/>
            <w:szCs w:val="22"/>
            <w:lang w:eastAsia="en-GB"/>
          </w:rPr>
          <w:tab/>
        </w:r>
        <w:r w:rsidR="00F3796B" w:rsidRPr="005B00BE">
          <w:rPr>
            <w:rStyle w:val="Hyperlink"/>
            <w:noProof/>
          </w:rPr>
          <w:t>Troubleshooting</w:t>
        </w:r>
        <w:r w:rsidR="00F3796B">
          <w:rPr>
            <w:noProof/>
            <w:webHidden/>
          </w:rPr>
          <w:tab/>
        </w:r>
        <w:r w:rsidR="00F3796B">
          <w:rPr>
            <w:noProof/>
            <w:webHidden/>
          </w:rPr>
          <w:fldChar w:fldCharType="begin"/>
        </w:r>
        <w:r w:rsidR="00F3796B">
          <w:rPr>
            <w:noProof/>
            <w:webHidden/>
          </w:rPr>
          <w:instrText xml:space="preserve"> PAGEREF _Toc41513194 \h </w:instrText>
        </w:r>
        <w:r w:rsidR="00F3796B">
          <w:rPr>
            <w:noProof/>
            <w:webHidden/>
          </w:rPr>
        </w:r>
        <w:r w:rsidR="00F3796B">
          <w:rPr>
            <w:noProof/>
            <w:webHidden/>
          </w:rPr>
          <w:fldChar w:fldCharType="separate"/>
        </w:r>
        <w:r w:rsidR="00F3796B">
          <w:rPr>
            <w:noProof/>
            <w:webHidden/>
          </w:rPr>
          <w:t>16</w:t>
        </w:r>
        <w:r w:rsidR="00F3796B">
          <w:rPr>
            <w:noProof/>
            <w:webHidden/>
          </w:rPr>
          <w:fldChar w:fldCharType="end"/>
        </w:r>
      </w:hyperlink>
    </w:p>
    <w:p w14:paraId="174D915F" w14:textId="6FA692A8"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95" w:history="1">
        <w:r w:rsidR="00F3796B" w:rsidRPr="005B00BE">
          <w:rPr>
            <w:rStyle w:val="Hyperlink"/>
            <w:noProof/>
          </w:rPr>
          <w:t>7</w:t>
        </w:r>
        <w:r w:rsidR="00F3796B">
          <w:rPr>
            <w:rFonts w:eastAsiaTheme="minorEastAsia"/>
            <w:b w:val="0"/>
            <w:bCs w:val="0"/>
            <w:caps w:val="0"/>
            <w:noProof/>
            <w:sz w:val="22"/>
            <w:szCs w:val="22"/>
            <w:lang w:eastAsia="en-GB"/>
          </w:rPr>
          <w:tab/>
        </w:r>
        <w:r w:rsidR="00F3796B" w:rsidRPr="005B00BE">
          <w:rPr>
            <w:rStyle w:val="Hyperlink"/>
            <w:noProof/>
          </w:rPr>
          <w:t>Applicable and Reference Documents</w:t>
        </w:r>
        <w:r w:rsidR="00F3796B">
          <w:rPr>
            <w:noProof/>
            <w:webHidden/>
          </w:rPr>
          <w:tab/>
        </w:r>
        <w:r w:rsidR="00F3796B">
          <w:rPr>
            <w:noProof/>
            <w:webHidden/>
          </w:rPr>
          <w:fldChar w:fldCharType="begin"/>
        </w:r>
        <w:r w:rsidR="00F3796B">
          <w:rPr>
            <w:noProof/>
            <w:webHidden/>
          </w:rPr>
          <w:instrText xml:space="preserve"> PAGEREF _Toc41513195 \h </w:instrText>
        </w:r>
        <w:r w:rsidR="00F3796B">
          <w:rPr>
            <w:noProof/>
            <w:webHidden/>
          </w:rPr>
        </w:r>
        <w:r w:rsidR="00F3796B">
          <w:rPr>
            <w:noProof/>
            <w:webHidden/>
          </w:rPr>
          <w:fldChar w:fldCharType="separate"/>
        </w:r>
        <w:r w:rsidR="00F3796B">
          <w:rPr>
            <w:noProof/>
            <w:webHidden/>
          </w:rPr>
          <w:t>18</w:t>
        </w:r>
        <w:r w:rsidR="00F3796B">
          <w:rPr>
            <w:noProof/>
            <w:webHidden/>
          </w:rPr>
          <w:fldChar w:fldCharType="end"/>
        </w:r>
      </w:hyperlink>
    </w:p>
    <w:p w14:paraId="15CEA070" w14:textId="1997938C" w:rsidR="00F3796B" w:rsidRDefault="009F667D">
      <w:pPr>
        <w:pStyle w:val="TOC1"/>
        <w:tabs>
          <w:tab w:val="left" w:pos="440"/>
          <w:tab w:val="right" w:leader="dot" w:pos="9016"/>
        </w:tabs>
        <w:rPr>
          <w:rFonts w:eastAsiaTheme="minorEastAsia"/>
          <w:b w:val="0"/>
          <w:bCs w:val="0"/>
          <w:caps w:val="0"/>
          <w:noProof/>
          <w:sz w:val="22"/>
          <w:szCs w:val="22"/>
          <w:lang w:eastAsia="en-GB"/>
        </w:rPr>
      </w:pPr>
      <w:hyperlink w:anchor="_Toc41513196" w:history="1">
        <w:r w:rsidR="00F3796B" w:rsidRPr="005B00BE">
          <w:rPr>
            <w:rStyle w:val="Hyperlink"/>
            <w:noProof/>
          </w:rPr>
          <w:t>A</w:t>
        </w:r>
        <w:r w:rsidR="00F3796B">
          <w:rPr>
            <w:rFonts w:eastAsiaTheme="minorEastAsia"/>
            <w:b w:val="0"/>
            <w:bCs w:val="0"/>
            <w:caps w:val="0"/>
            <w:noProof/>
            <w:sz w:val="22"/>
            <w:szCs w:val="22"/>
            <w:lang w:eastAsia="en-GB"/>
          </w:rPr>
          <w:tab/>
        </w:r>
        <w:r w:rsidR="00F3796B" w:rsidRPr="005B00BE">
          <w:rPr>
            <w:rStyle w:val="Hyperlink"/>
            <w:noProof/>
          </w:rPr>
          <w:t>Appendix</w:t>
        </w:r>
        <w:r w:rsidR="00F3796B">
          <w:rPr>
            <w:noProof/>
            <w:webHidden/>
          </w:rPr>
          <w:tab/>
        </w:r>
        <w:r w:rsidR="00F3796B">
          <w:rPr>
            <w:noProof/>
            <w:webHidden/>
          </w:rPr>
          <w:fldChar w:fldCharType="begin"/>
        </w:r>
        <w:r w:rsidR="00F3796B">
          <w:rPr>
            <w:noProof/>
            <w:webHidden/>
          </w:rPr>
          <w:instrText xml:space="preserve"> PAGEREF _Toc41513196 \h </w:instrText>
        </w:r>
        <w:r w:rsidR="00F3796B">
          <w:rPr>
            <w:noProof/>
            <w:webHidden/>
          </w:rPr>
        </w:r>
        <w:r w:rsidR="00F3796B">
          <w:rPr>
            <w:noProof/>
            <w:webHidden/>
          </w:rPr>
          <w:fldChar w:fldCharType="separate"/>
        </w:r>
        <w:r w:rsidR="00F3796B">
          <w:rPr>
            <w:noProof/>
            <w:webHidden/>
          </w:rPr>
          <w:t>19</w:t>
        </w:r>
        <w:r w:rsidR="00F3796B">
          <w:rPr>
            <w:noProof/>
            <w:webHidden/>
          </w:rPr>
          <w:fldChar w:fldCharType="end"/>
        </w:r>
      </w:hyperlink>
    </w:p>
    <w:p w14:paraId="32EDA1A2" w14:textId="64F51B91" w:rsidR="00F3796B" w:rsidRDefault="009F667D">
      <w:pPr>
        <w:pStyle w:val="TOC2"/>
        <w:tabs>
          <w:tab w:val="left" w:pos="880"/>
          <w:tab w:val="right" w:leader="dot" w:pos="9016"/>
        </w:tabs>
        <w:rPr>
          <w:rFonts w:eastAsiaTheme="minorEastAsia"/>
          <w:smallCaps w:val="0"/>
          <w:noProof/>
          <w:sz w:val="22"/>
          <w:szCs w:val="22"/>
          <w:lang w:eastAsia="en-GB"/>
        </w:rPr>
      </w:pPr>
      <w:hyperlink w:anchor="_Toc41513197" w:history="1">
        <w:r w:rsidR="00F3796B" w:rsidRPr="005B00BE">
          <w:rPr>
            <w:rStyle w:val="Hyperlink"/>
            <w:noProof/>
          </w:rPr>
          <w:t>A.1</w:t>
        </w:r>
        <w:r w:rsidR="00F3796B">
          <w:rPr>
            <w:rFonts w:eastAsiaTheme="minorEastAsia"/>
            <w:smallCaps w:val="0"/>
            <w:noProof/>
            <w:sz w:val="22"/>
            <w:szCs w:val="22"/>
            <w:lang w:eastAsia="en-GB"/>
          </w:rPr>
          <w:tab/>
        </w:r>
        <w:r w:rsidR="00F3796B" w:rsidRPr="005B00BE">
          <w:rPr>
            <w:rStyle w:val="Hyperlink"/>
            <w:noProof/>
          </w:rPr>
          <w:t>Optical Centre and Lens Projection Function Calibration</w:t>
        </w:r>
        <w:r w:rsidR="00F3796B">
          <w:rPr>
            <w:noProof/>
            <w:webHidden/>
          </w:rPr>
          <w:tab/>
        </w:r>
        <w:r w:rsidR="00F3796B">
          <w:rPr>
            <w:noProof/>
            <w:webHidden/>
          </w:rPr>
          <w:fldChar w:fldCharType="begin"/>
        </w:r>
        <w:r w:rsidR="00F3796B">
          <w:rPr>
            <w:noProof/>
            <w:webHidden/>
          </w:rPr>
          <w:instrText xml:space="preserve"> PAGEREF _Toc41513197 \h </w:instrText>
        </w:r>
        <w:r w:rsidR="00F3796B">
          <w:rPr>
            <w:noProof/>
            <w:webHidden/>
          </w:rPr>
        </w:r>
        <w:r w:rsidR="00F3796B">
          <w:rPr>
            <w:noProof/>
            <w:webHidden/>
          </w:rPr>
          <w:fldChar w:fldCharType="separate"/>
        </w:r>
        <w:r w:rsidR="00F3796B">
          <w:rPr>
            <w:noProof/>
            <w:webHidden/>
          </w:rPr>
          <w:t>19</w:t>
        </w:r>
        <w:r w:rsidR="00F3796B">
          <w:rPr>
            <w:noProof/>
            <w:webHidden/>
          </w:rPr>
          <w:fldChar w:fldCharType="end"/>
        </w:r>
      </w:hyperlink>
    </w:p>
    <w:p w14:paraId="30B08EC1" w14:textId="615E9F7D" w:rsidR="0041691B" w:rsidRDefault="00D60F20" w:rsidP="0041691B">
      <w:r>
        <w:fldChar w:fldCharType="end"/>
      </w:r>
    </w:p>
    <w:p w14:paraId="0ECD42F9" w14:textId="77777777" w:rsidR="008F2DCC" w:rsidRDefault="008F2DCC" w:rsidP="008F2DCC">
      <w:pPr>
        <w:spacing w:after="0"/>
      </w:pPr>
    </w:p>
    <w:p w14:paraId="7C78BB59" w14:textId="2C1E8726" w:rsidR="00075634" w:rsidRDefault="00075634" w:rsidP="008F2DCC">
      <w:pPr>
        <w:pStyle w:val="Heading5"/>
      </w:pPr>
      <w:bookmarkStart w:id="6" w:name="_Toc41513180"/>
      <w:r>
        <w:t>List of Tables</w:t>
      </w:r>
      <w:bookmarkEnd w:id="6"/>
    </w:p>
    <w:p w14:paraId="2A33887C" w14:textId="77777777" w:rsidR="008B4DEC" w:rsidRPr="008B4DEC" w:rsidRDefault="008B4DEC" w:rsidP="008F2DCC">
      <w:pPr>
        <w:spacing w:after="0"/>
      </w:pPr>
    </w:p>
    <w:p w14:paraId="40412965" w14:textId="256BB660" w:rsidR="00F3796B" w:rsidRDefault="008B4DEC">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1513198" w:history="1">
        <w:r w:rsidR="00F3796B" w:rsidRPr="00DC4CAF">
          <w:rPr>
            <w:rStyle w:val="Hyperlink"/>
            <w:noProof/>
          </w:rPr>
          <w:t>Table 1: Technical characteristics of the Canon EOS 6D DSLR camera [1].</w:t>
        </w:r>
        <w:r w:rsidR="00F3796B">
          <w:rPr>
            <w:noProof/>
            <w:webHidden/>
          </w:rPr>
          <w:tab/>
        </w:r>
        <w:r w:rsidR="00F3796B">
          <w:rPr>
            <w:noProof/>
            <w:webHidden/>
          </w:rPr>
          <w:fldChar w:fldCharType="begin"/>
        </w:r>
        <w:r w:rsidR="00F3796B">
          <w:rPr>
            <w:noProof/>
            <w:webHidden/>
          </w:rPr>
          <w:instrText xml:space="preserve"> PAGEREF _Toc41513198 \h </w:instrText>
        </w:r>
        <w:r w:rsidR="00F3796B">
          <w:rPr>
            <w:noProof/>
            <w:webHidden/>
          </w:rPr>
        </w:r>
        <w:r w:rsidR="00F3796B">
          <w:rPr>
            <w:noProof/>
            <w:webHidden/>
          </w:rPr>
          <w:fldChar w:fldCharType="separate"/>
        </w:r>
        <w:r w:rsidR="00F3796B">
          <w:rPr>
            <w:noProof/>
            <w:webHidden/>
          </w:rPr>
          <w:t>5</w:t>
        </w:r>
        <w:r w:rsidR="00F3796B">
          <w:rPr>
            <w:noProof/>
            <w:webHidden/>
          </w:rPr>
          <w:fldChar w:fldCharType="end"/>
        </w:r>
      </w:hyperlink>
    </w:p>
    <w:p w14:paraId="1EDDCE6D" w14:textId="23576C0B" w:rsidR="00F3796B" w:rsidRDefault="009F667D">
      <w:pPr>
        <w:pStyle w:val="TableofFigures"/>
        <w:tabs>
          <w:tab w:val="right" w:leader="dot" w:pos="9016"/>
        </w:tabs>
        <w:rPr>
          <w:rFonts w:eastAsiaTheme="minorEastAsia"/>
          <w:noProof/>
          <w:lang w:eastAsia="en-GB"/>
        </w:rPr>
      </w:pPr>
      <w:hyperlink w:anchor="_Toc41513199" w:history="1">
        <w:r w:rsidR="00F3796B" w:rsidRPr="00DC4CAF">
          <w:rPr>
            <w:rStyle w:val="Hyperlink"/>
            <w:noProof/>
          </w:rPr>
          <w:t>Table 2: Technical characteristics of the Sigma 8 mm F3.5 EX DG fisheye lens [2].</w:t>
        </w:r>
        <w:r w:rsidR="00F3796B">
          <w:rPr>
            <w:noProof/>
            <w:webHidden/>
          </w:rPr>
          <w:tab/>
        </w:r>
        <w:r w:rsidR="00F3796B">
          <w:rPr>
            <w:noProof/>
            <w:webHidden/>
          </w:rPr>
          <w:fldChar w:fldCharType="begin"/>
        </w:r>
        <w:r w:rsidR="00F3796B">
          <w:rPr>
            <w:noProof/>
            <w:webHidden/>
          </w:rPr>
          <w:instrText xml:space="preserve"> PAGEREF _Toc41513199 \h </w:instrText>
        </w:r>
        <w:r w:rsidR="00F3796B">
          <w:rPr>
            <w:noProof/>
            <w:webHidden/>
          </w:rPr>
        </w:r>
        <w:r w:rsidR="00F3796B">
          <w:rPr>
            <w:noProof/>
            <w:webHidden/>
          </w:rPr>
          <w:fldChar w:fldCharType="separate"/>
        </w:r>
        <w:r w:rsidR="00F3796B">
          <w:rPr>
            <w:noProof/>
            <w:webHidden/>
          </w:rPr>
          <w:t>9</w:t>
        </w:r>
        <w:r w:rsidR="00F3796B">
          <w:rPr>
            <w:noProof/>
            <w:webHidden/>
          </w:rPr>
          <w:fldChar w:fldCharType="end"/>
        </w:r>
      </w:hyperlink>
    </w:p>
    <w:p w14:paraId="3E44F10E" w14:textId="53CD6BA9" w:rsidR="00F3796B" w:rsidRDefault="009F667D">
      <w:pPr>
        <w:pStyle w:val="TableofFigures"/>
        <w:tabs>
          <w:tab w:val="right" w:leader="dot" w:pos="9016"/>
        </w:tabs>
        <w:rPr>
          <w:rFonts w:eastAsiaTheme="minorEastAsia"/>
          <w:noProof/>
          <w:lang w:eastAsia="en-GB"/>
        </w:rPr>
      </w:pPr>
      <w:hyperlink w:anchor="_Toc41513200" w:history="1">
        <w:r w:rsidR="00F3796B" w:rsidRPr="00DC4CAF">
          <w:rPr>
            <w:rStyle w:val="Hyperlink"/>
            <w:noProof/>
          </w:rPr>
          <w:t>Table 3: Reasons and solutions to common problems with the EOS 6D [9].</w:t>
        </w:r>
        <w:r w:rsidR="00F3796B">
          <w:rPr>
            <w:noProof/>
            <w:webHidden/>
          </w:rPr>
          <w:tab/>
        </w:r>
        <w:r w:rsidR="00F3796B">
          <w:rPr>
            <w:noProof/>
            <w:webHidden/>
          </w:rPr>
          <w:fldChar w:fldCharType="begin"/>
        </w:r>
        <w:r w:rsidR="00F3796B">
          <w:rPr>
            <w:noProof/>
            <w:webHidden/>
          </w:rPr>
          <w:instrText xml:space="preserve"> PAGEREF _Toc41513200 \h </w:instrText>
        </w:r>
        <w:r w:rsidR="00F3796B">
          <w:rPr>
            <w:noProof/>
            <w:webHidden/>
          </w:rPr>
        </w:r>
        <w:r w:rsidR="00F3796B">
          <w:rPr>
            <w:noProof/>
            <w:webHidden/>
          </w:rPr>
          <w:fldChar w:fldCharType="separate"/>
        </w:r>
        <w:r w:rsidR="00F3796B">
          <w:rPr>
            <w:noProof/>
            <w:webHidden/>
          </w:rPr>
          <w:t>16</w:t>
        </w:r>
        <w:r w:rsidR="00F3796B">
          <w:rPr>
            <w:noProof/>
            <w:webHidden/>
          </w:rPr>
          <w:fldChar w:fldCharType="end"/>
        </w:r>
      </w:hyperlink>
    </w:p>
    <w:p w14:paraId="0C67A6D3" w14:textId="75E08E88" w:rsidR="00075634" w:rsidRDefault="008B4DEC" w:rsidP="00075634">
      <w:r>
        <w:fldChar w:fldCharType="end"/>
      </w:r>
    </w:p>
    <w:p w14:paraId="42AC7817" w14:textId="6D87DE7F" w:rsidR="008B4DEC" w:rsidRDefault="008B4DEC" w:rsidP="00075634"/>
    <w:p w14:paraId="5F7B16CE" w14:textId="599DB9CA" w:rsidR="008B4DEC" w:rsidRDefault="008B4DEC" w:rsidP="00075634"/>
    <w:p w14:paraId="12ED62E9" w14:textId="3C04D075" w:rsidR="008F2DCC" w:rsidRDefault="008F2DCC" w:rsidP="00075634"/>
    <w:p w14:paraId="1FBDE48F" w14:textId="59E61202" w:rsidR="008F2DCC" w:rsidRDefault="008F2DCC" w:rsidP="00075634"/>
    <w:p w14:paraId="6A4DC4A5" w14:textId="77777777" w:rsidR="008F2DCC" w:rsidRDefault="008F2DCC" w:rsidP="00075634"/>
    <w:p w14:paraId="15C380E5" w14:textId="501CF8EA" w:rsidR="00075634" w:rsidRDefault="00075634" w:rsidP="008F2DCC">
      <w:pPr>
        <w:pStyle w:val="Heading5"/>
      </w:pPr>
      <w:bookmarkStart w:id="7" w:name="_Toc41513181"/>
      <w:r>
        <w:lastRenderedPageBreak/>
        <w:t>Acronyms</w:t>
      </w:r>
      <w:bookmarkEnd w:id="7"/>
    </w:p>
    <w:p w14:paraId="028605A0" w14:textId="77777777" w:rsidR="000775F8" w:rsidRPr="000775F8" w:rsidRDefault="000775F8" w:rsidP="008F2DCC">
      <w:pPr>
        <w:spacing w:after="0"/>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388"/>
      </w:tblGrid>
      <w:tr w:rsidR="008B4DEC" w14:paraId="1B104DD2" w14:textId="77777777" w:rsidTr="008B4DEC">
        <w:tc>
          <w:tcPr>
            <w:tcW w:w="903" w:type="pct"/>
          </w:tcPr>
          <w:p w14:paraId="0834918F" w14:textId="77777777" w:rsidR="008B4DEC" w:rsidRPr="00197839" w:rsidRDefault="008B4DEC" w:rsidP="0037370F">
            <w:pPr>
              <w:rPr>
                <w:b/>
                <w:bCs/>
              </w:rPr>
            </w:pPr>
            <w:r w:rsidRPr="00197839">
              <w:rPr>
                <w:b/>
                <w:bCs/>
              </w:rPr>
              <w:t>Abbreviation</w:t>
            </w:r>
          </w:p>
        </w:tc>
        <w:tc>
          <w:tcPr>
            <w:tcW w:w="4097" w:type="pct"/>
          </w:tcPr>
          <w:p w14:paraId="63C0CF8C" w14:textId="2A763FD5" w:rsidR="008B4DEC" w:rsidRPr="00197839" w:rsidRDefault="008B4DEC" w:rsidP="0037370F">
            <w:pPr>
              <w:rPr>
                <w:b/>
                <w:bCs/>
              </w:rPr>
            </w:pPr>
            <w:r w:rsidRPr="00197839">
              <w:rPr>
                <w:b/>
                <w:bCs/>
              </w:rPr>
              <w:t xml:space="preserve">Stands </w:t>
            </w:r>
            <w:r w:rsidR="00BF2C4A">
              <w:rPr>
                <w:b/>
                <w:bCs/>
              </w:rPr>
              <w:t>F</w:t>
            </w:r>
            <w:r w:rsidRPr="00197839">
              <w:rPr>
                <w:b/>
                <w:bCs/>
              </w:rPr>
              <w:t>or</w:t>
            </w:r>
          </w:p>
        </w:tc>
      </w:tr>
      <w:tr w:rsidR="008B4DEC" w14:paraId="62380335" w14:textId="77777777" w:rsidTr="008B4DEC">
        <w:tc>
          <w:tcPr>
            <w:tcW w:w="903" w:type="pct"/>
          </w:tcPr>
          <w:p w14:paraId="5B861EC5" w14:textId="77777777" w:rsidR="008B4DEC" w:rsidRDefault="008B4DEC" w:rsidP="0037370F">
            <w:r w:rsidRPr="001E3CBF">
              <w:t>AC</w:t>
            </w:r>
          </w:p>
        </w:tc>
        <w:tc>
          <w:tcPr>
            <w:tcW w:w="4097" w:type="pct"/>
          </w:tcPr>
          <w:p w14:paraId="43574F39" w14:textId="77777777" w:rsidR="008B4DEC" w:rsidRDefault="008B4DEC" w:rsidP="0037370F">
            <w:r w:rsidRPr="001E3CBF">
              <w:t>Alternating current</w:t>
            </w:r>
          </w:p>
        </w:tc>
      </w:tr>
      <w:tr w:rsidR="008B4DEC" w14:paraId="1263A3A4" w14:textId="77777777" w:rsidTr="008B4DEC">
        <w:tc>
          <w:tcPr>
            <w:tcW w:w="903" w:type="pct"/>
          </w:tcPr>
          <w:p w14:paraId="19DFE132" w14:textId="77777777" w:rsidR="008B4DEC" w:rsidRDefault="008B4DEC" w:rsidP="0037370F">
            <w:r w:rsidRPr="001E3CBF">
              <w:t>AE</w:t>
            </w:r>
          </w:p>
        </w:tc>
        <w:tc>
          <w:tcPr>
            <w:tcW w:w="4097" w:type="pct"/>
          </w:tcPr>
          <w:p w14:paraId="3CCF05F1" w14:textId="77777777" w:rsidR="008B4DEC" w:rsidRDefault="008B4DEC" w:rsidP="0037370F">
            <w:r w:rsidRPr="001E3CBF">
              <w:t>Automatic exposure</w:t>
            </w:r>
          </w:p>
        </w:tc>
      </w:tr>
      <w:tr w:rsidR="008B4DEC" w14:paraId="6F57064B" w14:textId="77777777" w:rsidTr="008B4DEC">
        <w:tc>
          <w:tcPr>
            <w:tcW w:w="903" w:type="pct"/>
          </w:tcPr>
          <w:p w14:paraId="138973DE" w14:textId="77777777" w:rsidR="008B4DEC" w:rsidRDefault="008B4DEC" w:rsidP="0037370F">
            <w:r w:rsidRPr="001E3CBF">
              <w:t>AEB</w:t>
            </w:r>
          </w:p>
        </w:tc>
        <w:tc>
          <w:tcPr>
            <w:tcW w:w="4097" w:type="pct"/>
          </w:tcPr>
          <w:p w14:paraId="1B2EC259" w14:textId="77777777" w:rsidR="008B4DEC" w:rsidRDefault="008B4DEC" w:rsidP="0037370F">
            <w:r w:rsidRPr="001E3CBF">
              <w:t>Automatic exposure bracketing</w:t>
            </w:r>
          </w:p>
        </w:tc>
      </w:tr>
      <w:tr w:rsidR="008B4DEC" w14:paraId="351342C6" w14:textId="77777777" w:rsidTr="008B4DEC">
        <w:tc>
          <w:tcPr>
            <w:tcW w:w="903" w:type="pct"/>
          </w:tcPr>
          <w:p w14:paraId="78996FF1" w14:textId="77777777" w:rsidR="008B4DEC" w:rsidRDefault="008B4DEC" w:rsidP="0037370F">
            <w:r w:rsidRPr="001E3CBF">
              <w:t>AF</w:t>
            </w:r>
          </w:p>
        </w:tc>
        <w:tc>
          <w:tcPr>
            <w:tcW w:w="4097" w:type="pct"/>
          </w:tcPr>
          <w:p w14:paraId="316864C4" w14:textId="77777777" w:rsidR="008B4DEC" w:rsidRDefault="008B4DEC" w:rsidP="0037370F">
            <w:r w:rsidRPr="001E3CBF">
              <w:t>Automatic focus</w:t>
            </w:r>
          </w:p>
        </w:tc>
      </w:tr>
      <w:tr w:rsidR="008B4DEC" w14:paraId="1656055D" w14:textId="77777777" w:rsidTr="008B4DEC">
        <w:tc>
          <w:tcPr>
            <w:tcW w:w="903" w:type="pct"/>
          </w:tcPr>
          <w:p w14:paraId="3EF580D1" w14:textId="77777777" w:rsidR="008B4DEC" w:rsidRDefault="008B4DEC" w:rsidP="0037370F">
            <w:r w:rsidRPr="001E3CBF">
              <w:t>AI</w:t>
            </w:r>
          </w:p>
        </w:tc>
        <w:tc>
          <w:tcPr>
            <w:tcW w:w="4097" w:type="pct"/>
          </w:tcPr>
          <w:p w14:paraId="6B5BB86D" w14:textId="77777777" w:rsidR="008B4DEC" w:rsidRDefault="008B4DEC" w:rsidP="0037370F">
            <w:r w:rsidRPr="001E3CBF">
              <w:t>Artificial intelligence</w:t>
            </w:r>
          </w:p>
        </w:tc>
      </w:tr>
      <w:tr w:rsidR="008B4DEC" w14:paraId="57809FBA" w14:textId="77777777" w:rsidTr="008B4DEC">
        <w:tc>
          <w:tcPr>
            <w:tcW w:w="903" w:type="pct"/>
          </w:tcPr>
          <w:p w14:paraId="7D188890" w14:textId="77777777" w:rsidR="008B4DEC" w:rsidRDefault="008B4DEC" w:rsidP="0037370F">
            <w:r w:rsidRPr="001E3CBF">
              <w:t>AWB</w:t>
            </w:r>
          </w:p>
        </w:tc>
        <w:tc>
          <w:tcPr>
            <w:tcW w:w="4097" w:type="pct"/>
          </w:tcPr>
          <w:p w14:paraId="313BFCF7" w14:textId="77777777" w:rsidR="008B4DEC" w:rsidRDefault="008B4DEC" w:rsidP="0037370F">
            <w:r w:rsidRPr="001E3CBF">
              <w:t>Automatic white balance</w:t>
            </w:r>
          </w:p>
        </w:tc>
      </w:tr>
      <w:tr w:rsidR="008B4DEC" w14:paraId="435674B6" w14:textId="77777777" w:rsidTr="008B4DEC">
        <w:tc>
          <w:tcPr>
            <w:tcW w:w="903" w:type="pct"/>
          </w:tcPr>
          <w:p w14:paraId="7C7C9548" w14:textId="77777777" w:rsidR="008B4DEC" w:rsidRPr="001E3CBF" w:rsidRDefault="008B4DEC" w:rsidP="0037370F">
            <w:r w:rsidRPr="001E3CBF">
              <w:t>CIPA</w:t>
            </w:r>
          </w:p>
        </w:tc>
        <w:tc>
          <w:tcPr>
            <w:tcW w:w="4097" w:type="pct"/>
          </w:tcPr>
          <w:p w14:paraId="5277EEE1" w14:textId="77777777" w:rsidR="008B4DEC" w:rsidRPr="001E3CBF" w:rsidRDefault="008B4DEC" w:rsidP="0037370F">
            <w:r w:rsidRPr="001E3CBF">
              <w:t>Camera and Imaging Products Association</w:t>
            </w:r>
          </w:p>
        </w:tc>
      </w:tr>
      <w:tr w:rsidR="008B4DEC" w14:paraId="692B914D" w14:textId="77777777" w:rsidTr="008B4DEC">
        <w:tc>
          <w:tcPr>
            <w:tcW w:w="903" w:type="pct"/>
          </w:tcPr>
          <w:p w14:paraId="66C841B5" w14:textId="77777777" w:rsidR="008B4DEC" w:rsidRDefault="008B4DEC" w:rsidP="0037370F">
            <w:r w:rsidRPr="001E3CBF">
              <w:t>CT</w:t>
            </w:r>
          </w:p>
        </w:tc>
        <w:tc>
          <w:tcPr>
            <w:tcW w:w="4097" w:type="pct"/>
          </w:tcPr>
          <w:p w14:paraId="2B8DA38F" w14:textId="77777777" w:rsidR="008B4DEC" w:rsidRDefault="008B4DEC" w:rsidP="0037370F">
            <w:r w:rsidRPr="001E3CBF">
              <w:t>Cross-type</w:t>
            </w:r>
          </w:p>
        </w:tc>
      </w:tr>
      <w:tr w:rsidR="008B4DEC" w14:paraId="0798B839" w14:textId="77777777" w:rsidTr="008B4DEC">
        <w:tc>
          <w:tcPr>
            <w:tcW w:w="903" w:type="pct"/>
          </w:tcPr>
          <w:p w14:paraId="47721FCC" w14:textId="77777777" w:rsidR="008B4DEC" w:rsidRDefault="008B4DEC" w:rsidP="0037370F">
            <w:r>
              <w:t>DHP</w:t>
            </w:r>
          </w:p>
        </w:tc>
        <w:tc>
          <w:tcPr>
            <w:tcW w:w="4097" w:type="pct"/>
          </w:tcPr>
          <w:p w14:paraId="003AB360" w14:textId="77777777" w:rsidR="008B4DEC" w:rsidRDefault="008B4DEC" w:rsidP="0037370F">
            <w:r>
              <w:t>Digital hemispherical photography</w:t>
            </w:r>
          </w:p>
        </w:tc>
      </w:tr>
      <w:tr w:rsidR="008B4DEC" w14:paraId="3EF6FE05" w14:textId="77777777" w:rsidTr="008B4DEC">
        <w:tc>
          <w:tcPr>
            <w:tcW w:w="903" w:type="pct"/>
          </w:tcPr>
          <w:p w14:paraId="08E008B3" w14:textId="77777777" w:rsidR="008B4DEC" w:rsidRDefault="008B4DEC" w:rsidP="0037370F">
            <w:r w:rsidRPr="001E3CBF">
              <w:t>DPOF</w:t>
            </w:r>
          </w:p>
        </w:tc>
        <w:tc>
          <w:tcPr>
            <w:tcW w:w="4097" w:type="pct"/>
          </w:tcPr>
          <w:p w14:paraId="15BA7207" w14:textId="77777777" w:rsidR="008B4DEC" w:rsidRDefault="008B4DEC" w:rsidP="0037370F">
            <w:r w:rsidRPr="001E3CBF">
              <w:t>Digital print order format</w:t>
            </w:r>
          </w:p>
        </w:tc>
      </w:tr>
      <w:tr w:rsidR="008B4DEC" w14:paraId="12A4EA1B" w14:textId="77777777" w:rsidTr="008B4DEC">
        <w:tc>
          <w:tcPr>
            <w:tcW w:w="903" w:type="pct"/>
          </w:tcPr>
          <w:p w14:paraId="247BE5A7" w14:textId="77777777" w:rsidR="008B4DEC" w:rsidRDefault="008B4DEC" w:rsidP="0037370F">
            <w:r w:rsidRPr="001E3CBF">
              <w:t>DSLR</w:t>
            </w:r>
          </w:p>
        </w:tc>
        <w:tc>
          <w:tcPr>
            <w:tcW w:w="4097" w:type="pct"/>
          </w:tcPr>
          <w:p w14:paraId="4025F75B" w14:textId="77777777" w:rsidR="008B4DEC" w:rsidRDefault="008B4DEC" w:rsidP="0037370F">
            <w:r w:rsidRPr="001E3CBF">
              <w:t>Digital single lens reflex</w:t>
            </w:r>
          </w:p>
        </w:tc>
      </w:tr>
      <w:tr w:rsidR="008B4DEC" w14:paraId="43046809" w14:textId="77777777" w:rsidTr="008B4DEC">
        <w:tc>
          <w:tcPr>
            <w:tcW w:w="903" w:type="pct"/>
          </w:tcPr>
          <w:p w14:paraId="5BB5CC5F" w14:textId="77777777" w:rsidR="008B4DEC" w:rsidRDefault="008B4DEC" w:rsidP="0037370F">
            <w:r w:rsidRPr="001E3CBF">
              <w:t>EF</w:t>
            </w:r>
          </w:p>
        </w:tc>
        <w:tc>
          <w:tcPr>
            <w:tcW w:w="4097" w:type="pct"/>
          </w:tcPr>
          <w:p w14:paraId="686E4C0D" w14:textId="77777777" w:rsidR="008B4DEC" w:rsidRDefault="008B4DEC" w:rsidP="0037370F">
            <w:r w:rsidRPr="001E3CBF">
              <w:t>Electro-focus</w:t>
            </w:r>
          </w:p>
        </w:tc>
      </w:tr>
      <w:tr w:rsidR="008B4DEC" w14:paraId="310E8804" w14:textId="77777777" w:rsidTr="008B4DEC">
        <w:tc>
          <w:tcPr>
            <w:tcW w:w="903" w:type="pct"/>
          </w:tcPr>
          <w:p w14:paraId="1B17FCE9" w14:textId="77777777" w:rsidR="008B4DEC" w:rsidRDefault="008B4DEC" w:rsidP="0037370F">
            <w:r>
              <w:t>EOLAB</w:t>
            </w:r>
          </w:p>
        </w:tc>
        <w:tc>
          <w:tcPr>
            <w:tcW w:w="4097" w:type="pct"/>
          </w:tcPr>
          <w:p w14:paraId="024E2FBE" w14:textId="77777777" w:rsidR="008B4DEC" w:rsidRDefault="008B4DEC" w:rsidP="0037370F">
            <w:r>
              <w:t>Earth Observation Laboratory</w:t>
            </w:r>
          </w:p>
        </w:tc>
      </w:tr>
      <w:tr w:rsidR="008B4DEC" w14:paraId="3EC11251" w14:textId="77777777" w:rsidTr="008B4DEC">
        <w:tc>
          <w:tcPr>
            <w:tcW w:w="903" w:type="pct"/>
          </w:tcPr>
          <w:p w14:paraId="1584DC69" w14:textId="77777777" w:rsidR="008B4DEC" w:rsidRDefault="008B4DEC" w:rsidP="0037370F">
            <w:r>
              <w:t>ESA</w:t>
            </w:r>
          </w:p>
        </w:tc>
        <w:tc>
          <w:tcPr>
            <w:tcW w:w="4097" w:type="pct"/>
          </w:tcPr>
          <w:p w14:paraId="25086001" w14:textId="77777777" w:rsidR="008B4DEC" w:rsidRDefault="008B4DEC" w:rsidP="0037370F">
            <w:r>
              <w:t>European Space Agency</w:t>
            </w:r>
          </w:p>
        </w:tc>
      </w:tr>
      <w:tr w:rsidR="008B4DEC" w14:paraId="4047EBB5" w14:textId="77777777" w:rsidTr="008B4DEC">
        <w:tc>
          <w:tcPr>
            <w:tcW w:w="903" w:type="pct"/>
          </w:tcPr>
          <w:p w14:paraId="0FE89189" w14:textId="77777777" w:rsidR="008B4DEC" w:rsidRDefault="008B4DEC" w:rsidP="0037370F">
            <w:r w:rsidRPr="001E3CBF">
              <w:t>E-TTL</w:t>
            </w:r>
          </w:p>
        </w:tc>
        <w:tc>
          <w:tcPr>
            <w:tcW w:w="4097" w:type="pct"/>
          </w:tcPr>
          <w:p w14:paraId="6823DBA8" w14:textId="77777777" w:rsidR="008B4DEC" w:rsidRDefault="008B4DEC" w:rsidP="0037370F">
            <w:r w:rsidRPr="001E3CBF">
              <w:t>Evaluative TTL</w:t>
            </w:r>
          </w:p>
        </w:tc>
      </w:tr>
      <w:tr w:rsidR="008B4DEC" w14:paraId="1B24CC74" w14:textId="77777777" w:rsidTr="008B4DEC">
        <w:tc>
          <w:tcPr>
            <w:tcW w:w="903" w:type="pct"/>
          </w:tcPr>
          <w:p w14:paraId="222A5AC5" w14:textId="77777777" w:rsidR="008B4DEC" w:rsidRDefault="008B4DEC" w:rsidP="0037370F">
            <w:r w:rsidRPr="001E3CBF">
              <w:t>EV</w:t>
            </w:r>
          </w:p>
        </w:tc>
        <w:tc>
          <w:tcPr>
            <w:tcW w:w="4097" w:type="pct"/>
          </w:tcPr>
          <w:p w14:paraId="4DE8ED24" w14:textId="77777777" w:rsidR="008B4DEC" w:rsidRDefault="008B4DEC" w:rsidP="0037370F">
            <w:r w:rsidRPr="001E3CBF">
              <w:t>Exposure value</w:t>
            </w:r>
          </w:p>
        </w:tc>
      </w:tr>
      <w:tr w:rsidR="008B4DEC" w14:paraId="60D340D8" w14:textId="77777777" w:rsidTr="008B4DEC">
        <w:tc>
          <w:tcPr>
            <w:tcW w:w="903" w:type="pct"/>
          </w:tcPr>
          <w:p w14:paraId="6DC43091" w14:textId="77777777" w:rsidR="008B4DEC" w:rsidRDefault="008B4DEC" w:rsidP="0037370F">
            <w:r w:rsidRPr="001E3CBF">
              <w:t>EXIF</w:t>
            </w:r>
          </w:p>
        </w:tc>
        <w:tc>
          <w:tcPr>
            <w:tcW w:w="4097" w:type="pct"/>
          </w:tcPr>
          <w:p w14:paraId="1A880DE2" w14:textId="77777777" w:rsidR="008B4DEC" w:rsidRDefault="008B4DEC" w:rsidP="0037370F">
            <w:r w:rsidRPr="001E3CBF">
              <w:t>Exchangeable image file format</w:t>
            </w:r>
          </w:p>
        </w:tc>
      </w:tr>
      <w:tr w:rsidR="008B4DEC" w14:paraId="6F152CEC" w14:textId="77777777" w:rsidTr="008B4DEC">
        <w:tc>
          <w:tcPr>
            <w:tcW w:w="903" w:type="pct"/>
          </w:tcPr>
          <w:p w14:paraId="236B9BAD" w14:textId="77777777" w:rsidR="008B4DEC" w:rsidRDefault="008B4DEC" w:rsidP="0037370F">
            <w:r>
              <w:t>FAPAR</w:t>
            </w:r>
          </w:p>
        </w:tc>
        <w:tc>
          <w:tcPr>
            <w:tcW w:w="4097" w:type="pct"/>
          </w:tcPr>
          <w:p w14:paraId="72400354" w14:textId="77777777" w:rsidR="008B4DEC" w:rsidRDefault="008B4DEC" w:rsidP="0037370F">
            <w:r>
              <w:t>Fraction of absorbed photosynthetically active radiation</w:t>
            </w:r>
          </w:p>
        </w:tc>
      </w:tr>
      <w:tr w:rsidR="008B4DEC" w14:paraId="25E917F6" w14:textId="77777777" w:rsidTr="008B4DEC">
        <w:tc>
          <w:tcPr>
            <w:tcW w:w="903" w:type="pct"/>
          </w:tcPr>
          <w:p w14:paraId="1A69463C" w14:textId="77777777" w:rsidR="008B4DEC" w:rsidRDefault="008B4DEC" w:rsidP="0037370F">
            <w:r w:rsidRPr="001E3CBF">
              <w:t>FE</w:t>
            </w:r>
          </w:p>
        </w:tc>
        <w:tc>
          <w:tcPr>
            <w:tcW w:w="4097" w:type="pct"/>
          </w:tcPr>
          <w:p w14:paraId="53B81FDF" w14:textId="77777777" w:rsidR="008B4DEC" w:rsidRDefault="008B4DEC" w:rsidP="0037370F">
            <w:r w:rsidRPr="001E3CBF">
              <w:t>Flash exposure</w:t>
            </w:r>
          </w:p>
        </w:tc>
      </w:tr>
      <w:tr w:rsidR="008B4DEC" w14:paraId="523DD730" w14:textId="77777777" w:rsidTr="008B4DEC">
        <w:tc>
          <w:tcPr>
            <w:tcW w:w="903" w:type="pct"/>
          </w:tcPr>
          <w:p w14:paraId="7A490996" w14:textId="77777777" w:rsidR="008B4DEC" w:rsidRDefault="008B4DEC" w:rsidP="0037370F">
            <w:r>
              <w:t>FIPAR</w:t>
            </w:r>
          </w:p>
        </w:tc>
        <w:tc>
          <w:tcPr>
            <w:tcW w:w="4097" w:type="pct"/>
          </w:tcPr>
          <w:p w14:paraId="5F01BBCC" w14:textId="77777777" w:rsidR="008B4DEC" w:rsidRDefault="008B4DEC" w:rsidP="0037370F">
            <w:r>
              <w:t>Fraction of intercepted photosynthetically active radiation</w:t>
            </w:r>
          </w:p>
        </w:tc>
      </w:tr>
      <w:tr w:rsidR="008B4DEC" w14:paraId="16689B82" w14:textId="77777777" w:rsidTr="008B4DEC">
        <w:tc>
          <w:tcPr>
            <w:tcW w:w="903" w:type="pct"/>
          </w:tcPr>
          <w:p w14:paraId="2975296D" w14:textId="77777777" w:rsidR="008B4DEC" w:rsidRDefault="008B4DEC" w:rsidP="0037370F">
            <w:r>
              <w:t>FOV</w:t>
            </w:r>
          </w:p>
        </w:tc>
        <w:tc>
          <w:tcPr>
            <w:tcW w:w="4097" w:type="pct"/>
          </w:tcPr>
          <w:p w14:paraId="0EC2FE09" w14:textId="77777777" w:rsidR="008B4DEC" w:rsidRDefault="008B4DEC" w:rsidP="0037370F">
            <w:r>
              <w:t>Field-of-view</w:t>
            </w:r>
          </w:p>
        </w:tc>
      </w:tr>
      <w:tr w:rsidR="008B4DEC" w14:paraId="3A6E9900" w14:textId="77777777" w:rsidTr="008B4DEC">
        <w:tc>
          <w:tcPr>
            <w:tcW w:w="903" w:type="pct"/>
          </w:tcPr>
          <w:p w14:paraId="46227529" w14:textId="77777777" w:rsidR="008B4DEC" w:rsidRDefault="008B4DEC" w:rsidP="0037370F">
            <w:r>
              <w:t>FRM4VEG</w:t>
            </w:r>
          </w:p>
        </w:tc>
        <w:tc>
          <w:tcPr>
            <w:tcW w:w="4097" w:type="pct"/>
          </w:tcPr>
          <w:p w14:paraId="32F582CF" w14:textId="77777777" w:rsidR="008B4DEC" w:rsidRDefault="008B4DEC" w:rsidP="0037370F">
            <w:r>
              <w:t>Fiducial Reference Measurements for Vegetation</w:t>
            </w:r>
          </w:p>
        </w:tc>
      </w:tr>
      <w:tr w:rsidR="008B4DEC" w14:paraId="009407F1" w14:textId="77777777" w:rsidTr="008B4DEC">
        <w:tc>
          <w:tcPr>
            <w:tcW w:w="903" w:type="pct"/>
          </w:tcPr>
          <w:p w14:paraId="3FF07296" w14:textId="77777777" w:rsidR="008B4DEC" w:rsidRDefault="008B4DEC" w:rsidP="0037370F">
            <w:r w:rsidRPr="001E3CBF">
              <w:t>HDMI</w:t>
            </w:r>
          </w:p>
        </w:tc>
        <w:tc>
          <w:tcPr>
            <w:tcW w:w="4097" w:type="pct"/>
          </w:tcPr>
          <w:p w14:paraId="0668B951" w14:textId="77777777" w:rsidR="008B4DEC" w:rsidRDefault="008B4DEC" w:rsidP="0037370F">
            <w:r w:rsidRPr="001E3CBF">
              <w:t>High-definition multimedia interface</w:t>
            </w:r>
          </w:p>
        </w:tc>
      </w:tr>
      <w:tr w:rsidR="008B4DEC" w14:paraId="56BDD0D1" w14:textId="77777777" w:rsidTr="008B4DEC">
        <w:tc>
          <w:tcPr>
            <w:tcW w:w="903" w:type="pct"/>
          </w:tcPr>
          <w:p w14:paraId="4A015DD3" w14:textId="77777777" w:rsidR="008B4DEC" w:rsidRDefault="008B4DEC" w:rsidP="0037370F">
            <w:r w:rsidRPr="001E3CBF">
              <w:t>HDR</w:t>
            </w:r>
          </w:p>
        </w:tc>
        <w:tc>
          <w:tcPr>
            <w:tcW w:w="4097" w:type="pct"/>
          </w:tcPr>
          <w:p w14:paraId="3179471D" w14:textId="77777777" w:rsidR="008B4DEC" w:rsidRDefault="008B4DEC" w:rsidP="0037370F">
            <w:r w:rsidRPr="001E3CBF">
              <w:t>High dynamic range</w:t>
            </w:r>
          </w:p>
        </w:tc>
      </w:tr>
      <w:tr w:rsidR="008B4DEC" w14:paraId="488915F8" w14:textId="77777777" w:rsidTr="008B4DEC">
        <w:tc>
          <w:tcPr>
            <w:tcW w:w="903" w:type="pct"/>
          </w:tcPr>
          <w:p w14:paraId="4B00BB8A" w14:textId="77777777" w:rsidR="008B4DEC" w:rsidRDefault="008B4DEC" w:rsidP="0037370F">
            <w:r w:rsidRPr="001E3CBF">
              <w:t>ISO</w:t>
            </w:r>
          </w:p>
        </w:tc>
        <w:tc>
          <w:tcPr>
            <w:tcW w:w="4097" w:type="pct"/>
          </w:tcPr>
          <w:p w14:paraId="76278043" w14:textId="77777777" w:rsidR="008B4DEC" w:rsidRDefault="008B4DEC" w:rsidP="0037370F">
            <w:r w:rsidRPr="001E3CBF">
              <w:t>International Standards Organisation</w:t>
            </w:r>
          </w:p>
        </w:tc>
      </w:tr>
      <w:tr w:rsidR="008B4DEC" w14:paraId="2D03B874" w14:textId="77777777" w:rsidTr="008B4DEC">
        <w:tc>
          <w:tcPr>
            <w:tcW w:w="903" w:type="pct"/>
          </w:tcPr>
          <w:p w14:paraId="4E1CAF59" w14:textId="77777777" w:rsidR="008B4DEC" w:rsidRDefault="008B4DEC" w:rsidP="0037370F">
            <w:r w:rsidRPr="001E3CBF">
              <w:t>JPEG</w:t>
            </w:r>
          </w:p>
        </w:tc>
        <w:tc>
          <w:tcPr>
            <w:tcW w:w="4097" w:type="pct"/>
          </w:tcPr>
          <w:p w14:paraId="3D7FC485" w14:textId="77777777" w:rsidR="008B4DEC" w:rsidRDefault="008B4DEC" w:rsidP="0037370F">
            <w:r w:rsidRPr="001E3CBF">
              <w:t>Joint Photographic Experts Group</w:t>
            </w:r>
          </w:p>
        </w:tc>
      </w:tr>
      <w:tr w:rsidR="008B4DEC" w14:paraId="19327154" w14:textId="77777777" w:rsidTr="008B4DEC">
        <w:tc>
          <w:tcPr>
            <w:tcW w:w="903" w:type="pct"/>
          </w:tcPr>
          <w:p w14:paraId="02C80F1D" w14:textId="77777777" w:rsidR="008B4DEC" w:rsidRDefault="008B4DEC" w:rsidP="0037370F">
            <w:r>
              <w:t>LAD</w:t>
            </w:r>
          </w:p>
        </w:tc>
        <w:tc>
          <w:tcPr>
            <w:tcW w:w="4097" w:type="pct"/>
          </w:tcPr>
          <w:p w14:paraId="4FF87E43" w14:textId="77777777" w:rsidR="008B4DEC" w:rsidRDefault="008B4DEC" w:rsidP="0037370F">
            <w:r>
              <w:t>Leaf angle distribution</w:t>
            </w:r>
          </w:p>
        </w:tc>
      </w:tr>
      <w:tr w:rsidR="008B4DEC" w14:paraId="66EBA446" w14:textId="77777777" w:rsidTr="008B4DEC">
        <w:tc>
          <w:tcPr>
            <w:tcW w:w="903" w:type="pct"/>
          </w:tcPr>
          <w:p w14:paraId="3F3264EE" w14:textId="77777777" w:rsidR="008B4DEC" w:rsidRDefault="008B4DEC" w:rsidP="0037370F">
            <w:r>
              <w:t>LAI</w:t>
            </w:r>
          </w:p>
        </w:tc>
        <w:tc>
          <w:tcPr>
            <w:tcW w:w="4097" w:type="pct"/>
          </w:tcPr>
          <w:p w14:paraId="0B56C7E5" w14:textId="77777777" w:rsidR="008B4DEC" w:rsidRDefault="008B4DEC" w:rsidP="0037370F">
            <w:r>
              <w:t>Leaf area index</w:t>
            </w:r>
          </w:p>
        </w:tc>
      </w:tr>
      <w:tr w:rsidR="008B4DEC" w14:paraId="484D55F0" w14:textId="77777777" w:rsidTr="008B4DEC">
        <w:tc>
          <w:tcPr>
            <w:tcW w:w="903" w:type="pct"/>
          </w:tcPr>
          <w:p w14:paraId="790A00B2" w14:textId="77777777" w:rsidR="008B4DEC" w:rsidRDefault="008B4DEC" w:rsidP="0037370F">
            <w:r w:rsidRPr="001E3CBF">
              <w:t>LAN</w:t>
            </w:r>
          </w:p>
        </w:tc>
        <w:tc>
          <w:tcPr>
            <w:tcW w:w="4097" w:type="pct"/>
          </w:tcPr>
          <w:p w14:paraId="0FC9A2C1" w14:textId="77777777" w:rsidR="008B4DEC" w:rsidRDefault="008B4DEC" w:rsidP="0037370F">
            <w:r w:rsidRPr="001E3CBF">
              <w:t>Local area network</w:t>
            </w:r>
          </w:p>
        </w:tc>
      </w:tr>
      <w:tr w:rsidR="008B4DEC" w14:paraId="625DF512" w14:textId="77777777" w:rsidTr="008B4DEC">
        <w:tc>
          <w:tcPr>
            <w:tcW w:w="903" w:type="pct"/>
          </w:tcPr>
          <w:p w14:paraId="59E6C090" w14:textId="77777777" w:rsidR="008B4DEC" w:rsidRDefault="008B4DEC" w:rsidP="0037370F">
            <w:r w:rsidRPr="001E3CBF">
              <w:t>LCD</w:t>
            </w:r>
          </w:p>
        </w:tc>
        <w:tc>
          <w:tcPr>
            <w:tcW w:w="4097" w:type="pct"/>
          </w:tcPr>
          <w:p w14:paraId="04762F21" w14:textId="77777777" w:rsidR="008B4DEC" w:rsidRDefault="008B4DEC" w:rsidP="0037370F">
            <w:r w:rsidRPr="001E3CBF">
              <w:t>Liquid crystal display</w:t>
            </w:r>
          </w:p>
        </w:tc>
      </w:tr>
      <w:tr w:rsidR="008B4DEC" w14:paraId="6F2DFC0F" w14:textId="77777777" w:rsidTr="008B4DEC">
        <w:tc>
          <w:tcPr>
            <w:tcW w:w="903" w:type="pct"/>
          </w:tcPr>
          <w:p w14:paraId="498FACFF" w14:textId="77777777" w:rsidR="008B4DEC" w:rsidRDefault="008B4DEC" w:rsidP="0037370F">
            <w:r w:rsidRPr="001E3CBF">
              <w:t>Li-ion</w:t>
            </w:r>
          </w:p>
        </w:tc>
        <w:tc>
          <w:tcPr>
            <w:tcW w:w="4097" w:type="pct"/>
          </w:tcPr>
          <w:p w14:paraId="27EC9D56" w14:textId="77777777" w:rsidR="008B4DEC" w:rsidRDefault="008B4DEC" w:rsidP="0037370F">
            <w:r w:rsidRPr="001E3CBF">
              <w:t>Lithium-ion</w:t>
            </w:r>
          </w:p>
        </w:tc>
      </w:tr>
      <w:tr w:rsidR="008B4DEC" w14:paraId="12F52CCE" w14:textId="77777777" w:rsidTr="008B4DEC">
        <w:tc>
          <w:tcPr>
            <w:tcW w:w="903" w:type="pct"/>
          </w:tcPr>
          <w:p w14:paraId="522BC79B" w14:textId="77777777" w:rsidR="008B4DEC" w:rsidRDefault="008B4DEC" w:rsidP="0037370F">
            <w:r w:rsidRPr="001E3CBF">
              <w:t>NTSC</w:t>
            </w:r>
          </w:p>
        </w:tc>
        <w:tc>
          <w:tcPr>
            <w:tcW w:w="4097" w:type="pct"/>
          </w:tcPr>
          <w:p w14:paraId="74955E65" w14:textId="77777777" w:rsidR="008B4DEC" w:rsidRDefault="008B4DEC" w:rsidP="0037370F">
            <w:r w:rsidRPr="001E3CBF">
              <w:t>National Television System Committee</w:t>
            </w:r>
          </w:p>
        </w:tc>
      </w:tr>
      <w:tr w:rsidR="008B4DEC" w14:paraId="53A6B169" w14:textId="77777777" w:rsidTr="008B4DEC">
        <w:tc>
          <w:tcPr>
            <w:tcW w:w="903" w:type="pct"/>
          </w:tcPr>
          <w:p w14:paraId="62C4A550" w14:textId="77777777" w:rsidR="008B4DEC" w:rsidRDefault="008B4DEC" w:rsidP="0037370F">
            <w:r w:rsidRPr="001E3CBF">
              <w:t>PAL</w:t>
            </w:r>
          </w:p>
        </w:tc>
        <w:tc>
          <w:tcPr>
            <w:tcW w:w="4097" w:type="pct"/>
          </w:tcPr>
          <w:p w14:paraId="2D06DD08" w14:textId="77777777" w:rsidR="008B4DEC" w:rsidRDefault="008B4DEC" w:rsidP="0037370F">
            <w:r w:rsidRPr="001E3CBF">
              <w:t>Phase alternating line</w:t>
            </w:r>
          </w:p>
        </w:tc>
      </w:tr>
      <w:tr w:rsidR="008B4DEC" w14:paraId="1B133992" w14:textId="77777777" w:rsidTr="008B4DEC">
        <w:tc>
          <w:tcPr>
            <w:tcW w:w="903" w:type="pct"/>
          </w:tcPr>
          <w:p w14:paraId="3CF0F45E" w14:textId="77777777" w:rsidR="008B4DEC" w:rsidRDefault="008B4DEC" w:rsidP="0037370F">
            <w:r w:rsidRPr="001E3CBF">
              <w:t>PCM</w:t>
            </w:r>
          </w:p>
        </w:tc>
        <w:tc>
          <w:tcPr>
            <w:tcW w:w="4097" w:type="pct"/>
          </w:tcPr>
          <w:p w14:paraId="02DB9138" w14:textId="77777777" w:rsidR="008B4DEC" w:rsidRDefault="008B4DEC" w:rsidP="0037370F">
            <w:r w:rsidRPr="001E3CBF">
              <w:t>Pulse code modulation</w:t>
            </w:r>
          </w:p>
        </w:tc>
      </w:tr>
      <w:tr w:rsidR="008B4DEC" w14:paraId="0477747E" w14:textId="77777777" w:rsidTr="008B4DEC">
        <w:tc>
          <w:tcPr>
            <w:tcW w:w="903" w:type="pct"/>
          </w:tcPr>
          <w:p w14:paraId="4B94470B" w14:textId="77777777" w:rsidR="008B4DEC" w:rsidRDefault="008B4DEC" w:rsidP="0037370F">
            <w:r w:rsidRPr="001E3CBF">
              <w:t>SD</w:t>
            </w:r>
          </w:p>
        </w:tc>
        <w:tc>
          <w:tcPr>
            <w:tcW w:w="4097" w:type="pct"/>
          </w:tcPr>
          <w:p w14:paraId="127642E5" w14:textId="77777777" w:rsidR="008B4DEC" w:rsidRDefault="008B4DEC" w:rsidP="0037370F">
            <w:r w:rsidRPr="001E3CBF">
              <w:t>Secure digital</w:t>
            </w:r>
          </w:p>
        </w:tc>
      </w:tr>
      <w:tr w:rsidR="008B4DEC" w14:paraId="08C786A5" w14:textId="77777777" w:rsidTr="008B4DEC">
        <w:tc>
          <w:tcPr>
            <w:tcW w:w="903" w:type="pct"/>
          </w:tcPr>
          <w:p w14:paraId="75BCAC49" w14:textId="77777777" w:rsidR="008B4DEC" w:rsidRDefault="008B4DEC" w:rsidP="0037370F">
            <w:r w:rsidRPr="001E3CBF">
              <w:t>SDHC</w:t>
            </w:r>
          </w:p>
        </w:tc>
        <w:tc>
          <w:tcPr>
            <w:tcW w:w="4097" w:type="pct"/>
          </w:tcPr>
          <w:p w14:paraId="622A544B" w14:textId="77777777" w:rsidR="008B4DEC" w:rsidRDefault="008B4DEC" w:rsidP="0037370F">
            <w:r w:rsidRPr="001E3CBF">
              <w:t>SD high capacity</w:t>
            </w:r>
          </w:p>
        </w:tc>
      </w:tr>
      <w:tr w:rsidR="008B4DEC" w14:paraId="2E6486DE" w14:textId="77777777" w:rsidTr="008B4DEC">
        <w:tc>
          <w:tcPr>
            <w:tcW w:w="903" w:type="pct"/>
          </w:tcPr>
          <w:p w14:paraId="69852B00" w14:textId="77777777" w:rsidR="008B4DEC" w:rsidRDefault="008B4DEC" w:rsidP="0037370F">
            <w:r w:rsidRPr="001E3CBF">
              <w:t>SDXC</w:t>
            </w:r>
          </w:p>
        </w:tc>
        <w:tc>
          <w:tcPr>
            <w:tcW w:w="4097" w:type="pct"/>
          </w:tcPr>
          <w:p w14:paraId="34CF8EA5" w14:textId="77777777" w:rsidR="008B4DEC" w:rsidRDefault="008B4DEC" w:rsidP="0037370F">
            <w:r w:rsidRPr="001E3CBF">
              <w:t>SD extended capacity</w:t>
            </w:r>
          </w:p>
        </w:tc>
      </w:tr>
      <w:tr w:rsidR="008B4DEC" w14:paraId="6A8DF243" w14:textId="77777777" w:rsidTr="008B4DEC">
        <w:tc>
          <w:tcPr>
            <w:tcW w:w="903" w:type="pct"/>
          </w:tcPr>
          <w:p w14:paraId="6196BACD" w14:textId="77777777" w:rsidR="008B4DEC" w:rsidRDefault="008B4DEC" w:rsidP="0037370F">
            <w:r w:rsidRPr="001E3CBF">
              <w:t>SIR</w:t>
            </w:r>
          </w:p>
        </w:tc>
        <w:tc>
          <w:tcPr>
            <w:tcW w:w="4097" w:type="pct"/>
          </w:tcPr>
          <w:p w14:paraId="6E89479A" w14:textId="77777777" w:rsidR="008B4DEC" w:rsidRDefault="008B4DEC" w:rsidP="0037370F">
            <w:r w:rsidRPr="001E3CBF">
              <w:t>Secondary image registration</w:t>
            </w:r>
          </w:p>
        </w:tc>
      </w:tr>
      <w:tr w:rsidR="008B4DEC" w14:paraId="7C16F42C" w14:textId="77777777" w:rsidTr="008B4DEC">
        <w:tc>
          <w:tcPr>
            <w:tcW w:w="903" w:type="pct"/>
          </w:tcPr>
          <w:p w14:paraId="6293E089" w14:textId="77777777" w:rsidR="008B4DEC" w:rsidRDefault="008B4DEC" w:rsidP="0037370F">
            <w:r w:rsidRPr="001E3CBF">
              <w:t>SP</w:t>
            </w:r>
          </w:p>
        </w:tc>
        <w:tc>
          <w:tcPr>
            <w:tcW w:w="4097" w:type="pct"/>
          </w:tcPr>
          <w:p w14:paraId="5E19CCB2" w14:textId="77777777" w:rsidR="008B4DEC" w:rsidRDefault="008B4DEC" w:rsidP="0037370F">
            <w:r w:rsidRPr="001E3CBF">
              <w:t>Service pack</w:t>
            </w:r>
          </w:p>
        </w:tc>
      </w:tr>
      <w:tr w:rsidR="008B4DEC" w14:paraId="57B0C757" w14:textId="77777777" w:rsidTr="008B4DEC">
        <w:tc>
          <w:tcPr>
            <w:tcW w:w="903" w:type="pct"/>
          </w:tcPr>
          <w:p w14:paraId="17A241A9" w14:textId="77777777" w:rsidR="008B4DEC" w:rsidRDefault="008B4DEC" w:rsidP="0037370F">
            <w:r w:rsidRPr="001E3CBF">
              <w:t>sRGB</w:t>
            </w:r>
          </w:p>
        </w:tc>
        <w:tc>
          <w:tcPr>
            <w:tcW w:w="4097" w:type="pct"/>
          </w:tcPr>
          <w:p w14:paraId="46BDA5AB" w14:textId="77777777" w:rsidR="008B4DEC" w:rsidRDefault="008B4DEC" w:rsidP="0037370F">
            <w:r>
              <w:t>Standard red green blue</w:t>
            </w:r>
          </w:p>
        </w:tc>
      </w:tr>
      <w:tr w:rsidR="008B4DEC" w14:paraId="0D968CF0" w14:textId="77777777" w:rsidTr="008B4DEC">
        <w:tc>
          <w:tcPr>
            <w:tcW w:w="903" w:type="pct"/>
          </w:tcPr>
          <w:p w14:paraId="33DC2BE6" w14:textId="77777777" w:rsidR="008B4DEC" w:rsidRDefault="008B4DEC" w:rsidP="0037370F">
            <w:r w:rsidRPr="001E3CBF">
              <w:t>TFT</w:t>
            </w:r>
          </w:p>
        </w:tc>
        <w:tc>
          <w:tcPr>
            <w:tcW w:w="4097" w:type="pct"/>
          </w:tcPr>
          <w:p w14:paraId="208CE17C" w14:textId="77777777" w:rsidR="008B4DEC" w:rsidRDefault="008B4DEC" w:rsidP="0037370F">
            <w:r w:rsidRPr="001E3CBF">
              <w:t>Thin film transistor</w:t>
            </w:r>
          </w:p>
        </w:tc>
      </w:tr>
      <w:tr w:rsidR="008B4DEC" w14:paraId="10403373" w14:textId="77777777" w:rsidTr="008B4DEC">
        <w:tc>
          <w:tcPr>
            <w:tcW w:w="903" w:type="pct"/>
          </w:tcPr>
          <w:p w14:paraId="63A97D38" w14:textId="77777777" w:rsidR="008B4DEC" w:rsidRDefault="008B4DEC" w:rsidP="0037370F">
            <w:r w:rsidRPr="001E3CBF">
              <w:t>TTL</w:t>
            </w:r>
          </w:p>
        </w:tc>
        <w:tc>
          <w:tcPr>
            <w:tcW w:w="4097" w:type="pct"/>
          </w:tcPr>
          <w:p w14:paraId="7835C9B9" w14:textId="77777777" w:rsidR="008B4DEC" w:rsidRDefault="008B4DEC" w:rsidP="0037370F">
            <w:r w:rsidRPr="001E3CBF">
              <w:t>Through the lens</w:t>
            </w:r>
          </w:p>
        </w:tc>
      </w:tr>
      <w:tr w:rsidR="008B4DEC" w14:paraId="7B506A68" w14:textId="77777777" w:rsidTr="008B4DEC">
        <w:tc>
          <w:tcPr>
            <w:tcW w:w="903" w:type="pct"/>
          </w:tcPr>
          <w:p w14:paraId="0A0284DE" w14:textId="77777777" w:rsidR="008B4DEC" w:rsidRDefault="008B4DEC" w:rsidP="0037370F">
            <w:r w:rsidRPr="001E3CBF">
              <w:t>UHS</w:t>
            </w:r>
          </w:p>
        </w:tc>
        <w:tc>
          <w:tcPr>
            <w:tcW w:w="4097" w:type="pct"/>
          </w:tcPr>
          <w:p w14:paraId="1DAFF412" w14:textId="77777777" w:rsidR="008B4DEC" w:rsidRDefault="008B4DEC" w:rsidP="0037370F">
            <w:proofErr w:type="spellStart"/>
            <w:r w:rsidRPr="001E3CBF">
              <w:t>Ultra high</w:t>
            </w:r>
            <w:proofErr w:type="spellEnd"/>
            <w:r w:rsidRPr="001E3CBF">
              <w:t xml:space="preserve"> speed</w:t>
            </w:r>
          </w:p>
        </w:tc>
      </w:tr>
      <w:tr w:rsidR="008B4DEC" w14:paraId="51CA0E11" w14:textId="77777777" w:rsidTr="008B4DEC">
        <w:tc>
          <w:tcPr>
            <w:tcW w:w="903" w:type="pct"/>
          </w:tcPr>
          <w:p w14:paraId="570F0DB8" w14:textId="77777777" w:rsidR="008B4DEC" w:rsidRDefault="008B4DEC" w:rsidP="0037370F">
            <w:r w:rsidRPr="001E3CBF">
              <w:t>USB</w:t>
            </w:r>
          </w:p>
        </w:tc>
        <w:tc>
          <w:tcPr>
            <w:tcW w:w="4097" w:type="pct"/>
          </w:tcPr>
          <w:p w14:paraId="778E3903" w14:textId="77777777" w:rsidR="008B4DEC" w:rsidRDefault="008B4DEC" w:rsidP="0037370F">
            <w:r w:rsidRPr="001E3CBF">
              <w:t>Universal serial bus</w:t>
            </w:r>
          </w:p>
        </w:tc>
      </w:tr>
      <w:tr w:rsidR="008B4DEC" w14:paraId="6A278E2F" w14:textId="77777777" w:rsidTr="008B4DEC">
        <w:tc>
          <w:tcPr>
            <w:tcW w:w="903" w:type="pct"/>
          </w:tcPr>
          <w:p w14:paraId="4F8A8455" w14:textId="77777777" w:rsidR="008B4DEC" w:rsidRDefault="008B4DEC" w:rsidP="0037370F">
            <w:r w:rsidRPr="001E3CBF">
              <w:t>WB</w:t>
            </w:r>
          </w:p>
        </w:tc>
        <w:tc>
          <w:tcPr>
            <w:tcW w:w="4097" w:type="pct"/>
          </w:tcPr>
          <w:p w14:paraId="100388C6" w14:textId="77777777" w:rsidR="008B4DEC" w:rsidRDefault="008B4DEC" w:rsidP="0037370F">
            <w:r w:rsidRPr="001E3CBF">
              <w:t>White balance</w:t>
            </w:r>
          </w:p>
        </w:tc>
      </w:tr>
    </w:tbl>
    <w:p w14:paraId="0E0936C2" w14:textId="77777777" w:rsidR="0041691B" w:rsidRDefault="0041691B" w:rsidP="0041691B"/>
    <w:p w14:paraId="0BC98D34" w14:textId="2CA271F6" w:rsidR="005C2D10" w:rsidRDefault="00767032" w:rsidP="005E32FC">
      <w:pPr>
        <w:pStyle w:val="Heading1"/>
        <w:numPr>
          <w:ilvl w:val="0"/>
          <w:numId w:val="2"/>
        </w:numPr>
      </w:pPr>
      <w:bookmarkStart w:id="8" w:name="_Toc41513182"/>
      <w:r>
        <w:lastRenderedPageBreak/>
        <w:t>Introduction</w:t>
      </w:r>
      <w:bookmarkEnd w:id="8"/>
    </w:p>
    <w:p w14:paraId="6EFAB0F2" w14:textId="77777777" w:rsidR="00BD626B" w:rsidRPr="00BD626B" w:rsidRDefault="00BD626B" w:rsidP="008F2DCC">
      <w:pPr>
        <w:spacing w:after="0"/>
      </w:pPr>
    </w:p>
    <w:p w14:paraId="4E3ACC1F" w14:textId="2FB9F4E5" w:rsidR="00D60F20" w:rsidRDefault="00D60F20" w:rsidP="008F2DCC">
      <w:pPr>
        <w:pStyle w:val="Heading2"/>
        <w:numPr>
          <w:ilvl w:val="1"/>
          <w:numId w:val="37"/>
        </w:numPr>
      </w:pPr>
      <w:bookmarkStart w:id="9" w:name="_Toc41513183"/>
      <w:r>
        <w:t>Purpose and Scope</w:t>
      </w:r>
      <w:bookmarkEnd w:id="9"/>
    </w:p>
    <w:p w14:paraId="64FC2473" w14:textId="77777777" w:rsidR="001B64FA" w:rsidRDefault="001B64FA" w:rsidP="008F2DCC">
      <w:pPr>
        <w:spacing w:after="0"/>
      </w:pPr>
    </w:p>
    <w:p w14:paraId="28E9D60A" w14:textId="2DC5027E" w:rsidR="001B64FA" w:rsidRDefault="001B64FA" w:rsidP="001B64FA">
      <w:pPr>
        <w:spacing w:line="360" w:lineRule="auto"/>
        <w:jc w:val="both"/>
      </w:pPr>
      <w:r>
        <w:t>This document forms part of deliverable D-60 of the European Space Agency (ESA) project ‘Fiducial Reference Measurements for Vegetation (FRM4VEG)’ and it should be used as a guide to operating the Canon EOS 6D digital single lens reflex (DSLR) camera and Sigma 8 mm F3.5 EX DG fisheye lens.</w:t>
      </w:r>
    </w:p>
    <w:p w14:paraId="380F3E26" w14:textId="0B2B7E7F" w:rsidR="001B64FA" w:rsidRDefault="001B64FA" w:rsidP="001B64FA">
      <w:pPr>
        <w:spacing w:line="360" w:lineRule="auto"/>
        <w:jc w:val="both"/>
      </w:pPr>
      <w:r>
        <w:t>Its purpose is to provide an instrument technical description, together with information about maintenance and calibration history, pre-deployment uncertainties estimates, and steps required to achieve the FRM status.</w:t>
      </w:r>
    </w:p>
    <w:p w14:paraId="3BD000A3" w14:textId="77777777" w:rsidR="001B64FA" w:rsidRDefault="001B64FA" w:rsidP="001B64FA">
      <w:pPr>
        <w:spacing w:line="360" w:lineRule="auto"/>
        <w:jc w:val="both"/>
      </w:pPr>
      <w:r>
        <w:t>The document is organized into 7 key sections:</w:t>
      </w:r>
    </w:p>
    <w:p w14:paraId="35B535F9" w14:textId="77777777" w:rsidR="001B64FA" w:rsidRDefault="001B64FA" w:rsidP="001B64FA">
      <w:pPr>
        <w:pStyle w:val="ListParagraph"/>
        <w:numPr>
          <w:ilvl w:val="0"/>
          <w:numId w:val="35"/>
        </w:numPr>
        <w:spacing w:line="360" w:lineRule="auto"/>
        <w:jc w:val="both"/>
      </w:pPr>
      <w:r>
        <w:rPr>
          <w:b/>
          <w:bCs/>
        </w:rPr>
        <w:t>Section 1</w:t>
      </w:r>
      <w:r>
        <w:t xml:space="preserve"> provides a summary of the document.</w:t>
      </w:r>
    </w:p>
    <w:p w14:paraId="03E45340" w14:textId="24EA9E29" w:rsidR="001B64FA" w:rsidRDefault="001B64FA" w:rsidP="001B64FA">
      <w:pPr>
        <w:pStyle w:val="ListParagraph"/>
        <w:numPr>
          <w:ilvl w:val="0"/>
          <w:numId w:val="36"/>
        </w:numPr>
        <w:spacing w:line="360" w:lineRule="auto"/>
        <w:jc w:val="both"/>
      </w:pPr>
      <w:r>
        <w:rPr>
          <w:b/>
          <w:bCs/>
        </w:rPr>
        <w:t>Section 2</w:t>
      </w:r>
      <w:r>
        <w:t xml:space="preserve"> overviews the technical characteristics of the </w:t>
      </w:r>
      <w:r w:rsidR="00B116A9">
        <w:t>camera</w:t>
      </w:r>
      <w:r>
        <w:t xml:space="preserve"> together with a description of its functioning.</w:t>
      </w:r>
    </w:p>
    <w:p w14:paraId="695A5DCB" w14:textId="52E86F06" w:rsidR="001B64FA" w:rsidRDefault="001B64FA" w:rsidP="001B64FA">
      <w:pPr>
        <w:pStyle w:val="ListParagraph"/>
        <w:numPr>
          <w:ilvl w:val="0"/>
          <w:numId w:val="36"/>
        </w:numPr>
        <w:spacing w:line="360" w:lineRule="auto"/>
        <w:jc w:val="both"/>
        <w:rPr>
          <w:lang w:eastAsia="en-GB"/>
        </w:rPr>
      </w:pPr>
      <w:r>
        <w:rPr>
          <w:b/>
          <w:bCs/>
        </w:rPr>
        <w:t>Section 3</w:t>
      </w:r>
      <w:r>
        <w:t xml:space="preserve"> refers to the-deployment calibration carried out at</w:t>
      </w:r>
      <w:r w:rsidR="00CB1A20" w:rsidRPr="00CB1A20">
        <w:t xml:space="preserve"> </w:t>
      </w:r>
      <w:r w:rsidR="00CB1A20">
        <w:t>EOLAB.</w:t>
      </w:r>
    </w:p>
    <w:p w14:paraId="4ACD20A4" w14:textId="3B511EAC" w:rsidR="001B64FA" w:rsidRDefault="001B64FA" w:rsidP="001B64FA">
      <w:pPr>
        <w:pStyle w:val="ListParagraph"/>
        <w:numPr>
          <w:ilvl w:val="0"/>
          <w:numId w:val="36"/>
        </w:numPr>
        <w:spacing w:line="360" w:lineRule="auto"/>
        <w:jc w:val="both"/>
      </w:pPr>
      <w:r>
        <w:rPr>
          <w:b/>
          <w:bCs/>
        </w:rPr>
        <w:t>Section 4</w:t>
      </w:r>
      <w:r>
        <w:t xml:space="preserve"> describes all the procedures that need to be followed when using the</w:t>
      </w:r>
      <w:r w:rsidR="00B116A9">
        <w:t xml:space="preserve"> camera</w:t>
      </w:r>
      <w:r>
        <w:t xml:space="preserve">, both in the field and during the data processing. </w:t>
      </w:r>
    </w:p>
    <w:p w14:paraId="3A6A22FF" w14:textId="1D9195BC" w:rsidR="001B64FA" w:rsidRDefault="001B64FA" w:rsidP="001B64FA">
      <w:pPr>
        <w:pStyle w:val="ListParagraph"/>
        <w:numPr>
          <w:ilvl w:val="0"/>
          <w:numId w:val="36"/>
        </w:numPr>
        <w:spacing w:line="360" w:lineRule="auto"/>
        <w:jc w:val="both"/>
      </w:pPr>
      <w:r>
        <w:rPr>
          <w:b/>
          <w:bCs/>
        </w:rPr>
        <w:t xml:space="preserve">Section 5 </w:t>
      </w:r>
      <w:r>
        <w:t xml:space="preserve">lists useful advices for care and storage of the </w:t>
      </w:r>
      <w:r w:rsidR="00B116A9">
        <w:t>camera</w:t>
      </w:r>
      <w:r>
        <w:t xml:space="preserve"> as provided by the manufacturer.</w:t>
      </w:r>
    </w:p>
    <w:p w14:paraId="14CD6E4D" w14:textId="752A1B85" w:rsidR="001B64FA" w:rsidRDefault="001B64FA" w:rsidP="001B64FA">
      <w:pPr>
        <w:pStyle w:val="ListParagraph"/>
        <w:numPr>
          <w:ilvl w:val="0"/>
          <w:numId w:val="36"/>
        </w:numPr>
        <w:spacing w:line="360" w:lineRule="auto"/>
        <w:jc w:val="both"/>
      </w:pPr>
      <w:r>
        <w:rPr>
          <w:b/>
          <w:bCs/>
        </w:rPr>
        <w:t>Section 6</w:t>
      </w:r>
      <w:r>
        <w:t xml:space="preserve"> lists the reasons for and solutions to common problems with the use of </w:t>
      </w:r>
      <w:r w:rsidR="00CB1A20">
        <w:t>the camera</w:t>
      </w:r>
      <w:r w:rsidR="00B116A9">
        <w:t>.</w:t>
      </w:r>
    </w:p>
    <w:p w14:paraId="280D3566" w14:textId="426F5A3E" w:rsidR="001B64FA" w:rsidRDefault="001B64FA" w:rsidP="001B64FA">
      <w:pPr>
        <w:pStyle w:val="ListParagraph"/>
        <w:numPr>
          <w:ilvl w:val="0"/>
          <w:numId w:val="36"/>
        </w:numPr>
        <w:spacing w:line="360" w:lineRule="auto"/>
        <w:jc w:val="both"/>
      </w:pPr>
      <w:r>
        <w:rPr>
          <w:b/>
          <w:bCs/>
        </w:rPr>
        <w:t xml:space="preserve">Appendix </w:t>
      </w:r>
      <w:r w:rsidR="008B4DEC">
        <w:rPr>
          <w:b/>
          <w:bCs/>
        </w:rPr>
        <w:t>A</w:t>
      </w:r>
      <w:r>
        <w:rPr>
          <w:b/>
          <w:bCs/>
        </w:rPr>
        <w:t xml:space="preserve">: </w:t>
      </w:r>
      <w:r>
        <w:t xml:space="preserve">provides the calibration results mentioned in </w:t>
      </w:r>
      <w:r w:rsidR="00F3796B">
        <w:t>Section</w:t>
      </w:r>
      <w:r>
        <w:t xml:space="preserve"> 3</w:t>
      </w:r>
      <w:r w:rsidR="00CB1A20">
        <w:t>.</w:t>
      </w:r>
    </w:p>
    <w:p w14:paraId="1205AF59" w14:textId="77777777" w:rsidR="001B64FA" w:rsidRDefault="001B64FA" w:rsidP="00BD626B"/>
    <w:p w14:paraId="4EDACED4" w14:textId="3B3D7514" w:rsidR="001B64FA" w:rsidRDefault="001B64FA" w:rsidP="00BD626B"/>
    <w:p w14:paraId="3FC166D8" w14:textId="7993397E" w:rsidR="001B64FA" w:rsidRDefault="001B64FA" w:rsidP="00BD626B"/>
    <w:p w14:paraId="20118C7D" w14:textId="5C4758AC" w:rsidR="001B64FA" w:rsidRDefault="001B64FA" w:rsidP="00BD626B"/>
    <w:p w14:paraId="5CABE156" w14:textId="77777777" w:rsidR="003C3C06" w:rsidRDefault="003C3C06" w:rsidP="00D60F20"/>
    <w:p w14:paraId="1B5B8241" w14:textId="6F6400D5" w:rsidR="00D60F20" w:rsidRDefault="00D60F20" w:rsidP="00D60F20">
      <w:bookmarkStart w:id="10" w:name="_Toc514748861"/>
      <w:bookmarkStart w:id="11" w:name="_Toc514853528"/>
      <w:bookmarkStart w:id="12" w:name="_Toc514853848"/>
      <w:bookmarkStart w:id="13" w:name="_Toc514853918"/>
      <w:bookmarkStart w:id="14" w:name="_Toc514853988"/>
      <w:bookmarkStart w:id="15" w:name="_Toc514854082"/>
      <w:bookmarkStart w:id="16" w:name="_Toc514854151"/>
      <w:bookmarkStart w:id="17" w:name="_Toc515216362"/>
      <w:bookmarkStart w:id="18" w:name="_Toc515217084"/>
      <w:bookmarkEnd w:id="10"/>
      <w:bookmarkEnd w:id="11"/>
      <w:bookmarkEnd w:id="12"/>
      <w:bookmarkEnd w:id="13"/>
      <w:bookmarkEnd w:id="14"/>
      <w:bookmarkEnd w:id="15"/>
      <w:bookmarkEnd w:id="16"/>
      <w:bookmarkEnd w:id="17"/>
      <w:bookmarkEnd w:id="18"/>
    </w:p>
    <w:p w14:paraId="6A80D134" w14:textId="77777777" w:rsidR="008B4DEC" w:rsidRDefault="008B4DEC" w:rsidP="00D60F20"/>
    <w:p w14:paraId="47EA34E1" w14:textId="157B9676" w:rsidR="008B4DEC" w:rsidRDefault="008B4DEC" w:rsidP="008B4DEC">
      <w:bookmarkStart w:id="19" w:name="_Toc514748866"/>
      <w:bookmarkStart w:id="20" w:name="_Toc514853533"/>
      <w:bookmarkStart w:id="21" w:name="_Toc514853853"/>
      <w:bookmarkStart w:id="22" w:name="_Toc514853923"/>
      <w:bookmarkStart w:id="23" w:name="_Toc514853993"/>
      <w:bookmarkStart w:id="24" w:name="_Toc514854087"/>
      <w:bookmarkStart w:id="25" w:name="_Toc514854156"/>
      <w:bookmarkStart w:id="26" w:name="_Toc515216367"/>
      <w:bookmarkStart w:id="27" w:name="_Toc515217089"/>
      <w:bookmarkEnd w:id="19"/>
      <w:bookmarkEnd w:id="20"/>
      <w:bookmarkEnd w:id="21"/>
      <w:bookmarkEnd w:id="22"/>
      <w:bookmarkEnd w:id="23"/>
      <w:bookmarkEnd w:id="24"/>
      <w:bookmarkEnd w:id="25"/>
      <w:bookmarkEnd w:id="26"/>
      <w:bookmarkEnd w:id="27"/>
    </w:p>
    <w:p w14:paraId="4147FCAB" w14:textId="77777777" w:rsidR="00BF2C4A" w:rsidRDefault="00BF2C4A" w:rsidP="008B4DEC"/>
    <w:p w14:paraId="0AF296B8" w14:textId="77777777" w:rsidR="008B4DEC" w:rsidRPr="008B4DEC" w:rsidRDefault="008B4DEC" w:rsidP="008B4DEC"/>
    <w:p w14:paraId="6EF061D1" w14:textId="0661C234" w:rsidR="11F35245" w:rsidRDefault="005E32FC" w:rsidP="008B4DEC">
      <w:pPr>
        <w:pStyle w:val="Heading1"/>
      </w:pPr>
      <w:bookmarkStart w:id="28" w:name="_Toc41513184"/>
      <w:r>
        <w:lastRenderedPageBreak/>
        <w:t>Technical Description</w:t>
      </w:r>
      <w:bookmarkEnd w:id="28"/>
    </w:p>
    <w:p w14:paraId="32B93DEF" w14:textId="77777777" w:rsidR="00BD626B" w:rsidRPr="00BD626B" w:rsidRDefault="00BD626B" w:rsidP="008F2DCC">
      <w:pPr>
        <w:spacing w:after="0"/>
      </w:pPr>
    </w:p>
    <w:p w14:paraId="576A17AF" w14:textId="5E569C67" w:rsidR="005E32FC" w:rsidRDefault="005E32FC" w:rsidP="005E32FC">
      <w:pPr>
        <w:pStyle w:val="Heading2"/>
      </w:pPr>
      <w:bookmarkStart w:id="29" w:name="_Toc41513185"/>
      <w:r>
        <w:t>Overview</w:t>
      </w:r>
      <w:bookmarkEnd w:id="29"/>
    </w:p>
    <w:p w14:paraId="3BBAF5B5" w14:textId="77777777" w:rsidR="00BD626B" w:rsidRPr="00BD626B" w:rsidRDefault="00BD626B" w:rsidP="008F2DCC">
      <w:pPr>
        <w:spacing w:after="0" w:line="360" w:lineRule="auto"/>
      </w:pPr>
    </w:p>
    <w:p w14:paraId="24AA95C0" w14:textId="48E39C34" w:rsidR="00BD626B" w:rsidRDefault="00313014" w:rsidP="00CB1A20">
      <w:pPr>
        <w:spacing w:line="360" w:lineRule="auto"/>
        <w:jc w:val="both"/>
      </w:pPr>
      <w:r w:rsidRPr="00313014">
        <w:t xml:space="preserve">The Canon </w:t>
      </w:r>
      <w:r>
        <w:t xml:space="preserve">EOS 6D </w:t>
      </w:r>
      <w:r w:rsidRPr="00313014">
        <w:t>is a digital single lens reflex (DSLR) camera that can be operated with a fisheye lens such as the Sigma 8 mm F3.5 EX DG fisheye lens for the purposes of digital hemispherical photography (DHP).  Technical characteristics of the camera provided by the manu</w:t>
      </w:r>
      <w:r>
        <w:t xml:space="preserve">facturer are detailed in </w:t>
      </w:r>
      <w:r>
        <w:fldChar w:fldCharType="begin"/>
      </w:r>
      <w:r>
        <w:instrText xml:space="preserve"> REF _Ref523687512 \h </w:instrText>
      </w:r>
      <w:r w:rsidR="00CB1A20">
        <w:instrText xml:space="preserve"> \* MERGEFORMAT </w:instrText>
      </w:r>
      <w:r>
        <w:fldChar w:fldCharType="separate"/>
      </w:r>
      <w:r>
        <w:t xml:space="preserve">Table </w:t>
      </w:r>
      <w:r>
        <w:rPr>
          <w:noProof/>
        </w:rPr>
        <w:t>1</w:t>
      </w:r>
      <w:r>
        <w:fldChar w:fldCharType="end"/>
      </w:r>
      <w:r w:rsidRPr="00313014">
        <w:t>, whilst those of the lens are detailed in</w:t>
      </w:r>
      <w:r>
        <w:t xml:space="preserve"> </w:t>
      </w:r>
      <w:r>
        <w:fldChar w:fldCharType="begin"/>
      </w:r>
      <w:r>
        <w:instrText xml:space="preserve"> REF _Ref523687592 \h </w:instrText>
      </w:r>
      <w:r w:rsidR="00CB1A20">
        <w:instrText xml:space="preserve"> \* MERGEFORMAT </w:instrText>
      </w:r>
      <w:r>
        <w:fldChar w:fldCharType="separate"/>
      </w:r>
      <w:r>
        <w:t xml:space="preserve">Table </w:t>
      </w:r>
      <w:r>
        <w:rPr>
          <w:noProof/>
        </w:rPr>
        <w:t>2</w:t>
      </w:r>
      <w:r>
        <w:fldChar w:fldCharType="end"/>
      </w:r>
      <w:r w:rsidRPr="00313014">
        <w:t>.</w:t>
      </w:r>
    </w:p>
    <w:p w14:paraId="3B9BADB5" w14:textId="77777777" w:rsidR="00313014" w:rsidRPr="000E7E34" w:rsidRDefault="00313014" w:rsidP="008F2DCC">
      <w:pPr>
        <w:spacing w:after="0"/>
        <w:jc w:val="both"/>
      </w:pPr>
    </w:p>
    <w:p w14:paraId="3E8D9B59" w14:textId="4A46A4E1" w:rsidR="00313014" w:rsidRDefault="00313014" w:rsidP="00313014">
      <w:pPr>
        <w:pStyle w:val="Caption"/>
        <w:keepNext/>
        <w:jc w:val="center"/>
      </w:pPr>
      <w:bookmarkStart w:id="30" w:name="_Ref523687512"/>
      <w:bookmarkStart w:id="31" w:name="_Toc41513198"/>
      <w:r>
        <w:t xml:space="preserve">Table </w:t>
      </w:r>
      <w:r w:rsidR="00CE2635">
        <w:rPr>
          <w:noProof/>
        </w:rPr>
        <w:fldChar w:fldCharType="begin"/>
      </w:r>
      <w:r w:rsidR="00CE2635">
        <w:rPr>
          <w:noProof/>
        </w:rPr>
        <w:instrText xml:space="preserve"> SEQ Table \* ARABIC </w:instrText>
      </w:r>
      <w:r w:rsidR="00CE2635">
        <w:rPr>
          <w:noProof/>
        </w:rPr>
        <w:fldChar w:fldCharType="separate"/>
      </w:r>
      <w:r w:rsidR="00834F03">
        <w:rPr>
          <w:noProof/>
        </w:rPr>
        <w:t>1</w:t>
      </w:r>
      <w:r w:rsidR="00CE2635">
        <w:rPr>
          <w:noProof/>
        </w:rPr>
        <w:fldChar w:fldCharType="end"/>
      </w:r>
      <w:bookmarkEnd w:id="30"/>
      <w:r>
        <w:t>: Technical characteristics of the Canon EOS 6D DSLR camera</w:t>
      </w:r>
      <w:r w:rsidR="00834F03">
        <w:t xml:space="preserve"> </w:t>
      </w:r>
      <w:r w:rsidR="00834F03">
        <w:fldChar w:fldCharType="begin" w:fldLock="1"/>
      </w:r>
      <w:r w:rsidR="00834F03">
        <w:instrText>ADDIN CSL_CITATION {"citationItems":[{"id":"ITEM-1","itemData":{"URL":"https://www.canon.co.uk/for_home/product_finder/cameras/digital_slr/eos_6d/specification.aspx","accessed":{"date-parts":[["2018","8","24"]]},"author":[{"dropping-particle":"","family":"Canon","given":"","non-dropping-particle":"","parse-names":false,"suffix":""}],"id":"ITEM-1","issued":{"date-parts":[["0"]]},"note":"Available from: https://www.canon.co.uk/for_home/product_finder/cameras/digital_slr/eos_6d/specification.aspx [accessed 24/08/2018].","title":"Canon EOS 6D Specification","type":"webpage"},"uris":["http://www.mendeley.com/documents/?uuid=6c61c8cd-e6ba-4398-aba2-cdd836cb8631"]}],"mendeley":{"formattedCitation":"[1]","plainTextFormattedCitation":"[1]","previouslyFormattedCitation":"[1]"},"properties":{"noteIndex":0},"schema":"https://github.com/citation-style-language/schema/raw/master/csl-citation.json"}</w:instrText>
      </w:r>
      <w:r w:rsidR="00834F03">
        <w:fldChar w:fldCharType="separate"/>
      </w:r>
      <w:r w:rsidR="00834F03" w:rsidRPr="00834F03">
        <w:rPr>
          <w:i w:val="0"/>
          <w:noProof/>
        </w:rPr>
        <w:t>[1]</w:t>
      </w:r>
      <w:r w:rsidR="00834F03">
        <w:fldChar w:fldCharType="end"/>
      </w:r>
      <w:r>
        <w:t>.</w:t>
      </w:r>
      <w:bookmarkEnd w:id="31"/>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6389"/>
      </w:tblGrid>
      <w:tr w:rsidR="00313014" w14:paraId="29A07B84" w14:textId="77777777" w:rsidTr="00313014">
        <w:tc>
          <w:tcPr>
            <w:tcW w:w="1461" w:type="pct"/>
            <w:tcBorders>
              <w:top w:val="single" w:sz="4" w:space="0" w:color="auto"/>
              <w:bottom w:val="single" w:sz="4" w:space="0" w:color="auto"/>
            </w:tcBorders>
          </w:tcPr>
          <w:p w14:paraId="5A193834" w14:textId="77777777" w:rsidR="00313014" w:rsidRPr="00CB1A20" w:rsidRDefault="00313014" w:rsidP="00313014">
            <w:pPr>
              <w:rPr>
                <w:b/>
                <w:bCs/>
              </w:rPr>
            </w:pPr>
            <w:r w:rsidRPr="00CB1A20">
              <w:rPr>
                <w:b/>
                <w:bCs/>
              </w:rPr>
              <w:t>Characteristic</w:t>
            </w:r>
          </w:p>
        </w:tc>
        <w:tc>
          <w:tcPr>
            <w:tcW w:w="3539" w:type="pct"/>
            <w:tcBorders>
              <w:top w:val="single" w:sz="4" w:space="0" w:color="auto"/>
              <w:bottom w:val="single" w:sz="4" w:space="0" w:color="auto"/>
            </w:tcBorders>
          </w:tcPr>
          <w:p w14:paraId="148E13F6" w14:textId="77777777" w:rsidR="00313014" w:rsidRPr="00CB1A20" w:rsidRDefault="00313014" w:rsidP="00313014">
            <w:pPr>
              <w:rPr>
                <w:b/>
                <w:bCs/>
              </w:rPr>
            </w:pPr>
            <w:r w:rsidRPr="00CB1A20">
              <w:rPr>
                <w:b/>
                <w:bCs/>
              </w:rPr>
              <w:t>Details</w:t>
            </w:r>
          </w:p>
        </w:tc>
      </w:tr>
      <w:tr w:rsidR="00313014" w14:paraId="0C93ACC2" w14:textId="77777777" w:rsidTr="00313014">
        <w:tc>
          <w:tcPr>
            <w:tcW w:w="1461" w:type="pct"/>
            <w:tcBorders>
              <w:top w:val="single" w:sz="4" w:space="0" w:color="auto"/>
            </w:tcBorders>
          </w:tcPr>
          <w:p w14:paraId="0CAF44CF" w14:textId="77777777" w:rsidR="00313014" w:rsidRDefault="00313014" w:rsidP="00313014">
            <w:r>
              <w:t>Image sensor type</w:t>
            </w:r>
          </w:p>
        </w:tc>
        <w:tc>
          <w:tcPr>
            <w:tcW w:w="3539" w:type="pct"/>
            <w:tcBorders>
              <w:top w:val="single" w:sz="4" w:space="0" w:color="auto"/>
            </w:tcBorders>
          </w:tcPr>
          <w:p w14:paraId="3AEF621C" w14:textId="77777777" w:rsidR="00313014" w:rsidRDefault="00313014" w:rsidP="00313014">
            <w:r>
              <w:t xml:space="preserve">36 mm x 24 mm </w:t>
            </w:r>
            <w:r>
              <w:rPr>
                <w:lang w:eastAsia="en-GB"/>
              </w:rPr>
              <w:t>complementary metal-oxide semiconductor (</w:t>
            </w:r>
            <w:r>
              <w:t>CMOS)</w:t>
            </w:r>
          </w:p>
        </w:tc>
      </w:tr>
      <w:tr w:rsidR="00313014" w14:paraId="100F03E9" w14:textId="77777777" w:rsidTr="00313014">
        <w:tc>
          <w:tcPr>
            <w:tcW w:w="1461" w:type="pct"/>
          </w:tcPr>
          <w:p w14:paraId="18574720" w14:textId="77777777" w:rsidR="00313014" w:rsidRDefault="00313014" w:rsidP="00313014">
            <w:r>
              <w:t>Effective pixels</w:t>
            </w:r>
          </w:p>
        </w:tc>
        <w:tc>
          <w:tcPr>
            <w:tcW w:w="3539" w:type="pct"/>
          </w:tcPr>
          <w:p w14:paraId="67505663" w14:textId="77777777" w:rsidR="00313014" w:rsidRDefault="00313014" w:rsidP="00313014">
            <w:r>
              <w:t>20.2 megapixels</w:t>
            </w:r>
          </w:p>
        </w:tc>
      </w:tr>
      <w:tr w:rsidR="00313014" w14:paraId="45FB3C71" w14:textId="77777777" w:rsidTr="00313014">
        <w:tc>
          <w:tcPr>
            <w:tcW w:w="1461" w:type="pct"/>
          </w:tcPr>
          <w:p w14:paraId="2B15C35C" w14:textId="77777777" w:rsidR="00313014" w:rsidRDefault="00313014" w:rsidP="00313014">
            <w:r>
              <w:t>Total pixels</w:t>
            </w:r>
          </w:p>
        </w:tc>
        <w:tc>
          <w:tcPr>
            <w:tcW w:w="3539" w:type="pct"/>
          </w:tcPr>
          <w:p w14:paraId="7CF45F5C" w14:textId="77777777" w:rsidR="00313014" w:rsidRDefault="00313014" w:rsidP="00313014">
            <w:r>
              <w:t>20.6 megapixels</w:t>
            </w:r>
          </w:p>
        </w:tc>
      </w:tr>
      <w:tr w:rsidR="00313014" w14:paraId="55B578D1" w14:textId="77777777" w:rsidTr="00313014">
        <w:tc>
          <w:tcPr>
            <w:tcW w:w="1461" w:type="pct"/>
          </w:tcPr>
          <w:p w14:paraId="524A83CE" w14:textId="77777777" w:rsidR="00313014" w:rsidRDefault="00313014" w:rsidP="00313014">
            <w:r>
              <w:t>Aspect ratio</w:t>
            </w:r>
          </w:p>
        </w:tc>
        <w:tc>
          <w:tcPr>
            <w:tcW w:w="3539" w:type="pct"/>
          </w:tcPr>
          <w:p w14:paraId="0FAF5DFD" w14:textId="77777777" w:rsidR="00313014" w:rsidRDefault="00313014" w:rsidP="00313014">
            <w:r>
              <w:t>3:2</w:t>
            </w:r>
          </w:p>
        </w:tc>
      </w:tr>
      <w:tr w:rsidR="00313014" w14:paraId="6DA3A569" w14:textId="77777777" w:rsidTr="00313014">
        <w:tc>
          <w:tcPr>
            <w:tcW w:w="1461" w:type="pct"/>
          </w:tcPr>
          <w:p w14:paraId="2DE8D5D3" w14:textId="77777777" w:rsidR="00313014" w:rsidRDefault="00313014" w:rsidP="00313014">
            <w:r>
              <w:t>Low-pass filter</w:t>
            </w:r>
          </w:p>
        </w:tc>
        <w:tc>
          <w:tcPr>
            <w:tcW w:w="3539" w:type="pct"/>
          </w:tcPr>
          <w:p w14:paraId="585FC8B5" w14:textId="77777777" w:rsidR="00313014" w:rsidRDefault="00313014" w:rsidP="00313014">
            <w:r>
              <w:t>Built-in/fixed with fluorine coating</w:t>
            </w:r>
          </w:p>
        </w:tc>
      </w:tr>
      <w:tr w:rsidR="00313014" w14:paraId="491CFDC8" w14:textId="77777777" w:rsidTr="00313014">
        <w:tc>
          <w:tcPr>
            <w:tcW w:w="1461" w:type="pct"/>
          </w:tcPr>
          <w:p w14:paraId="3A0DAF4C" w14:textId="77777777" w:rsidR="00313014" w:rsidRDefault="00313014" w:rsidP="00313014">
            <w:r>
              <w:t>Sensor cleaning</w:t>
            </w:r>
          </w:p>
        </w:tc>
        <w:tc>
          <w:tcPr>
            <w:tcW w:w="3539" w:type="pct"/>
          </w:tcPr>
          <w:p w14:paraId="3A0ABDB8" w14:textId="77777777" w:rsidR="00313014" w:rsidRDefault="00313014" w:rsidP="00313014">
            <w:r>
              <w:t>EOS integrated cleaning system</w:t>
            </w:r>
          </w:p>
        </w:tc>
      </w:tr>
      <w:tr w:rsidR="00313014" w14:paraId="73D46F7C" w14:textId="77777777" w:rsidTr="00313014">
        <w:tc>
          <w:tcPr>
            <w:tcW w:w="1461" w:type="pct"/>
          </w:tcPr>
          <w:p w14:paraId="7840B57F" w14:textId="77777777" w:rsidR="00313014" w:rsidRDefault="00313014" w:rsidP="00313014">
            <w:r>
              <w:t>Colour filter type</w:t>
            </w:r>
          </w:p>
        </w:tc>
        <w:tc>
          <w:tcPr>
            <w:tcW w:w="3539" w:type="pct"/>
          </w:tcPr>
          <w:p w14:paraId="657FD327" w14:textId="77777777" w:rsidR="00313014" w:rsidRDefault="00313014" w:rsidP="00313014">
            <w:r>
              <w:t>Primary colour</w:t>
            </w:r>
          </w:p>
        </w:tc>
      </w:tr>
      <w:tr w:rsidR="00313014" w14:paraId="50F64536" w14:textId="77777777" w:rsidTr="00313014">
        <w:tc>
          <w:tcPr>
            <w:tcW w:w="1461" w:type="pct"/>
          </w:tcPr>
          <w:p w14:paraId="37C5CC9A" w14:textId="77777777" w:rsidR="00313014" w:rsidRDefault="00313014" w:rsidP="00313014">
            <w:r>
              <w:t>Image processor</w:t>
            </w:r>
          </w:p>
        </w:tc>
        <w:tc>
          <w:tcPr>
            <w:tcW w:w="3539" w:type="pct"/>
          </w:tcPr>
          <w:p w14:paraId="3A4700CB" w14:textId="77777777" w:rsidR="00313014" w:rsidRDefault="00313014" w:rsidP="00313014">
            <w:r>
              <w:t>DIGIC 5+</w:t>
            </w:r>
          </w:p>
        </w:tc>
      </w:tr>
      <w:tr w:rsidR="00313014" w14:paraId="237E3685" w14:textId="77777777" w:rsidTr="00313014">
        <w:tc>
          <w:tcPr>
            <w:tcW w:w="1461" w:type="pct"/>
          </w:tcPr>
          <w:p w14:paraId="12C9FDD0" w14:textId="77777777" w:rsidR="00313014" w:rsidRDefault="00313014" w:rsidP="00313014">
            <w:r>
              <w:t>Lens mount</w:t>
            </w:r>
          </w:p>
        </w:tc>
        <w:tc>
          <w:tcPr>
            <w:tcW w:w="3539" w:type="pct"/>
          </w:tcPr>
          <w:p w14:paraId="6A1ADC31" w14:textId="77777777" w:rsidR="00313014" w:rsidRDefault="00313014" w:rsidP="00313014">
            <w:r>
              <w:t>Electro-focus (EF)</w:t>
            </w:r>
          </w:p>
        </w:tc>
      </w:tr>
      <w:tr w:rsidR="00313014" w14:paraId="73EFF31E" w14:textId="77777777" w:rsidTr="00313014">
        <w:tc>
          <w:tcPr>
            <w:tcW w:w="1461" w:type="pct"/>
          </w:tcPr>
          <w:p w14:paraId="3BFE4350" w14:textId="77777777" w:rsidR="00313014" w:rsidRDefault="00313014" w:rsidP="00313014">
            <w:r>
              <w:t>Focal length</w:t>
            </w:r>
          </w:p>
        </w:tc>
        <w:tc>
          <w:tcPr>
            <w:tcW w:w="3539" w:type="pct"/>
          </w:tcPr>
          <w:p w14:paraId="24693A57" w14:textId="77777777" w:rsidR="00313014" w:rsidRDefault="00313014" w:rsidP="00313014">
            <w:r>
              <w:t>Equivalent to 1.0 x the focal length of the lens</w:t>
            </w:r>
          </w:p>
        </w:tc>
      </w:tr>
      <w:tr w:rsidR="00313014" w14:paraId="50594069" w14:textId="77777777" w:rsidTr="00313014">
        <w:tc>
          <w:tcPr>
            <w:tcW w:w="1461" w:type="pct"/>
          </w:tcPr>
          <w:p w14:paraId="574ECC18" w14:textId="77777777" w:rsidR="00313014" w:rsidRDefault="00313014" w:rsidP="00313014">
            <w:r>
              <w:t>Focussing type</w:t>
            </w:r>
          </w:p>
        </w:tc>
        <w:tc>
          <w:tcPr>
            <w:tcW w:w="3539" w:type="pct"/>
          </w:tcPr>
          <w:p w14:paraId="04F89ADA" w14:textId="77777777" w:rsidR="00313014" w:rsidRDefault="00313014" w:rsidP="00313014">
            <w:r>
              <w:t>Through-the-lens (TTL) cross-type (CT) secondary image registration (SIR) (TTL-CT-SIR) with a dedicated CMOS sensor</w:t>
            </w:r>
          </w:p>
        </w:tc>
      </w:tr>
      <w:tr w:rsidR="00313014" w14:paraId="710632F5" w14:textId="77777777" w:rsidTr="00313014">
        <w:tc>
          <w:tcPr>
            <w:tcW w:w="1461" w:type="pct"/>
          </w:tcPr>
          <w:p w14:paraId="0B08E439" w14:textId="77777777" w:rsidR="00313014" w:rsidRDefault="00313014" w:rsidP="00313014">
            <w:r>
              <w:t>Automatic focus (AF) system/points</w:t>
            </w:r>
          </w:p>
        </w:tc>
        <w:tc>
          <w:tcPr>
            <w:tcW w:w="3539" w:type="pct"/>
          </w:tcPr>
          <w:p w14:paraId="6F281DA5" w14:textId="77777777" w:rsidR="00313014" w:rsidRDefault="00313014" w:rsidP="00313014">
            <w:r>
              <w:t>11 points (f/5.6 cross type at centre, extra sensitivity at f/2.8)</w:t>
            </w:r>
          </w:p>
        </w:tc>
      </w:tr>
      <w:tr w:rsidR="00313014" w14:paraId="2926114A" w14:textId="77777777" w:rsidTr="00313014">
        <w:trPr>
          <w:trHeight w:val="171"/>
        </w:trPr>
        <w:tc>
          <w:tcPr>
            <w:tcW w:w="1461" w:type="pct"/>
            <w:tcBorders>
              <w:bottom w:val="nil"/>
            </w:tcBorders>
          </w:tcPr>
          <w:p w14:paraId="15DDD020" w14:textId="77777777" w:rsidR="00313014" w:rsidRDefault="00313014" w:rsidP="00313014">
            <w:r>
              <w:t>AF working range</w:t>
            </w:r>
          </w:p>
        </w:tc>
        <w:tc>
          <w:tcPr>
            <w:tcW w:w="3539" w:type="pct"/>
            <w:tcBorders>
              <w:bottom w:val="nil"/>
            </w:tcBorders>
          </w:tcPr>
          <w:p w14:paraId="79861D7C" w14:textId="77777777" w:rsidR="00313014" w:rsidRDefault="00313014" w:rsidP="00313014">
            <w:r>
              <w:t>Exposure value (EV) -3 to -13 (at 23</w:t>
            </w:r>
            <w:r>
              <w:rPr>
                <w:rStyle w:val="st"/>
              </w:rPr>
              <w:t>° C</w:t>
            </w:r>
            <w:r>
              <w:t xml:space="preserve"> and ISO100)</w:t>
            </w:r>
          </w:p>
        </w:tc>
      </w:tr>
      <w:tr w:rsidR="00313014" w14:paraId="7C48738D" w14:textId="77777777" w:rsidTr="00313014">
        <w:tc>
          <w:tcPr>
            <w:tcW w:w="1461" w:type="pct"/>
            <w:tcBorders>
              <w:top w:val="nil"/>
              <w:bottom w:val="nil"/>
            </w:tcBorders>
          </w:tcPr>
          <w:p w14:paraId="34720572" w14:textId="77777777" w:rsidR="00313014" w:rsidRDefault="00313014" w:rsidP="00313014">
            <w:r>
              <w:t>AF modes</w:t>
            </w:r>
          </w:p>
        </w:tc>
        <w:tc>
          <w:tcPr>
            <w:tcW w:w="3539" w:type="pct"/>
            <w:tcBorders>
              <w:top w:val="nil"/>
              <w:bottom w:val="nil"/>
            </w:tcBorders>
          </w:tcPr>
          <w:p w14:paraId="1547BDC9" w14:textId="77777777" w:rsidR="00313014" w:rsidRDefault="00313014" w:rsidP="00313014">
            <w:r>
              <w:t>Artificial intelligence (AI) focus, one shot, AI servo</w:t>
            </w:r>
          </w:p>
        </w:tc>
      </w:tr>
      <w:tr w:rsidR="00313014" w14:paraId="4426A797" w14:textId="77777777" w:rsidTr="00313014">
        <w:tc>
          <w:tcPr>
            <w:tcW w:w="1461" w:type="pct"/>
            <w:tcBorders>
              <w:top w:val="nil"/>
            </w:tcBorders>
          </w:tcPr>
          <w:p w14:paraId="0285D685" w14:textId="77777777" w:rsidR="00313014" w:rsidRDefault="00313014" w:rsidP="00313014">
            <w:r>
              <w:t>AF point selection</w:t>
            </w:r>
          </w:p>
        </w:tc>
        <w:tc>
          <w:tcPr>
            <w:tcW w:w="3539" w:type="pct"/>
            <w:tcBorders>
              <w:top w:val="nil"/>
            </w:tcBorders>
          </w:tcPr>
          <w:p w14:paraId="63836E2D" w14:textId="77777777" w:rsidR="00313014" w:rsidRDefault="00313014" w:rsidP="00313014">
            <w:r>
              <w:t>Automatic selection, manual selection, AF points can be selected separately for vertical and horizontal shooting</w:t>
            </w:r>
          </w:p>
        </w:tc>
      </w:tr>
      <w:tr w:rsidR="00313014" w14:paraId="5812B3B5" w14:textId="77777777" w:rsidTr="00313014">
        <w:tc>
          <w:tcPr>
            <w:tcW w:w="1461" w:type="pct"/>
          </w:tcPr>
          <w:p w14:paraId="19F82446" w14:textId="77777777" w:rsidR="00313014" w:rsidRDefault="00313014" w:rsidP="00313014">
            <w:r>
              <w:t>Selected AF point display</w:t>
            </w:r>
          </w:p>
        </w:tc>
        <w:tc>
          <w:tcPr>
            <w:tcW w:w="3539" w:type="pct"/>
          </w:tcPr>
          <w:p w14:paraId="5F9451CB" w14:textId="6A8B980A" w:rsidR="00313014" w:rsidRDefault="00313014" w:rsidP="00313014">
            <w:r>
              <w:t>Superimposed in viewfinder and indicated on top liquid crystal display (LCD) panel and quick control screen</w:t>
            </w:r>
          </w:p>
        </w:tc>
      </w:tr>
      <w:tr w:rsidR="00313014" w14:paraId="152A9B93" w14:textId="77777777" w:rsidTr="00313014">
        <w:tc>
          <w:tcPr>
            <w:tcW w:w="1461" w:type="pct"/>
          </w:tcPr>
          <w:p w14:paraId="60851439" w14:textId="77777777" w:rsidR="00313014" w:rsidRDefault="00313014" w:rsidP="00313014">
            <w:r>
              <w:t>AF lock</w:t>
            </w:r>
          </w:p>
        </w:tc>
        <w:tc>
          <w:tcPr>
            <w:tcW w:w="3539" w:type="pct"/>
          </w:tcPr>
          <w:p w14:paraId="6C65B701" w14:textId="77777777" w:rsidR="00313014" w:rsidRDefault="00313014" w:rsidP="00313014">
            <w:r>
              <w:t>Locked when shutter button is pressed half way in one shot AF mode or AF-ON button is pressed</w:t>
            </w:r>
          </w:p>
        </w:tc>
      </w:tr>
      <w:tr w:rsidR="00313014" w14:paraId="6B2C0519" w14:textId="77777777" w:rsidTr="00313014">
        <w:tc>
          <w:tcPr>
            <w:tcW w:w="1461" w:type="pct"/>
            <w:tcBorders>
              <w:bottom w:val="nil"/>
            </w:tcBorders>
          </w:tcPr>
          <w:p w14:paraId="1E9F13C5" w14:textId="77777777" w:rsidR="00313014" w:rsidRDefault="00313014" w:rsidP="00313014">
            <w:r>
              <w:t>AF assist beam</w:t>
            </w:r>
          </w:p>
        </w:tc>
        <w:tc>
          <w:tcPr>
            <w:tcW w:w="3539" w:type="pct"/>
            <w:tcBorders>
              <w:bottom w:val="nil"/>
            </w:tcBorders>
          </w:tcPr>
          <w:p w14:paraId="57C63D57" w14:textId="77777777" w:rsidR="00313014" w:rsidRDefault="00313014" w:rsidP="00313014">
            <w:r>
              <w:t xml:space="preserve">Emitted by an optional dedicated </w:t>
            </w:r>
            <w:proofErr w:type="spellStart"/>
            <w:r>
              <w:t>Speedlite</w:t>
            </w:r>
            <w:proofErr w:type="spellEnd"/>
          </w:p>
        </w:tc>
      </w:tr>
      <w:tr w:rsidR="00313014" w14:paraId="2E81D5F5" w14:textId="77777777" w:rsidTr="00313014">
        <w:tc>
          <w:tcPr>
            <w:tcW w:w="1461" w:type="pct"/>
            <w:tcBorders>
              <w:top w:val="nil"/>
              <w:bottom w:val="nil"/>
            </w:tcBorders>
          </w:tcPr>
          <w:p w14:paraId="12CC8FC3" w14:textId="77777777" w:rsidR="00313014" w:rsidRDefault="00313014" w:rsidP="00313014">
            <w:r>
              <w:t>Manual focus</w:t>
            </w:r>
          </w:p>
        </w:tc>
        <w:tc>
          <w:tcPr>
            <w:tcW w:w="3539" w:type="pct"/>
            <w:tcBorders>
              <w:top w:val="nil"/>
              <w:bottom w:val="nil"/>
            </w:tcBorders>
          </w:tcPr>
          <w:p w14:paraId="4CB3F319" w14:textId="77777777" w:rsidR="00313014" w:rsidRDefault="00313014" w:rsidP="00313014">
            <w:r>
              <w:t>Selected on lens</w:t>
            </w:r>
          </w:p>
        </w:tc>
      </w:tr>
      <w:tr w:rsidR="00313014" w14:paraId="1E85503E" w14:textId="77777777" w:rsidTr="00313014">
        <w:tc>
          <w:tcPr>
            <w:tcW w:w="1461" w:type="pct"/>
            <w:tcBorders>
              <w:top w:val="nil"/>
            </w:tcBorders>
          </w:tcPr>
          <w:p w14:paraId="45F9E39B" w14:textId="77777777" w:rsidR="00313014" w:rsidRDefault="00313014" w:rsidP="00313014">
            <w:r>
              <w:t xml:space="preserve">AF </w:t>
            </w:r>
            <w:proofErr w:type="spellStart"/>
            <w:r>
              <w:t>microadjustment</w:t>
            </w:r>
            <w:proofErr w:type="spellEnd"/>
          </w:p>
        </w:tc>
        <w:tc>
          <w:tcPr>
            <w:tcW w:w="3539" w:type="pct"/>
            <w:tcBorders>
              <w:top w:val="nil"/>
            </w:tcBorders>
          </w:tcPr>
          <w:p w14:paraId="1E9D95B7" w14:textId="77777777" w:rsidR="00313014" w:rsidRDefault="00313014" w:rsidP="00313014">
            <w:proofErr w:type="spellStart"/>
            <w:r>
              <w:t>C.Fn</w:t>
            </w:r>
            <w:proofErr w:type="spellEnd"/>
            <w:r>
              <w:t xml:space="preserve"> II-9, </w:t>
            </w:r>
            <w:r>
              <w:rPr>
                <w:rStyle w:val="ilfuvd"/>
              </w:rPr>
              <w:t xml:space="preserve">± </w:t>
            </w:r>
            <w:r>
              <w:t>20 steps (wide and tele setting for zooms), adjust all lenses by same amount, adjust up to 40 lenses individually, adjustments remembered for lens by serial number</w:t>
            </w:r>
          </w:p>
        </w:tc>
      </w:tr>
      <w:tr w:rsidR="00313014" w14:paraId="3045D1D3" w14:textId="77777777" w:rsidTr="00313014">
        <w:tc>
          <w:tcPr>
            <w:tcW w:w="1461" w:type="pct"/>
          </w:tcPr>
          <w:p w14:paraId="7B642E4A" w14:textId="77777777" w:rsidR="00313014" w:rsidRDefault="00313014" w:rsidP="00313014">
            <w:r>
              <w:t>Exposure metering modes</w:t>
            </w:r>
          </w:p>
        </w:tc>
        <w:tc>
          <w:tcPr>
            <w:tcW w:w="3539" w:type="pct"/>
          </w:tcPr>
          <w:p w14:paraId="4D50CFEF" w14:textId="77777777" w:rsidR="00313014" w:rsidRDefault="00313014" w:rsidP="00313014">
            <w:r>
              <w:t xml:space="preserve">TTL full aperture metering with 63 zone dual layer </w:t>
            </w:r>
            <w:r w:rsidRPr="00FF3DE2">
              <w:t>SPC</w:t>
            </w:r>
            <w:r>
              <w:t>; evaluative metering (linked to all AF point), partial metering (approximately 8% of viewfinder at centre), spot metering (approx. 3.5% viewfinder at centre), centre weighted average metering</w:t>
            </w:r>
          </w:p>
        </w:tc>
      </w:tr>
      <w:tr w:rsidR="00313014" w14:paraId="7EBBDFE2" w14:textId="77777777" w:rsidTr="00313014">
        <w:tc>
          <w:tcPr>
            <w:tcW w:w="1461" w:type="pct"/>
            <w:tcBorders>
              <w:bottom w:val="nil"/>
            </w:tcBorders>
          </w:tcPr>
          <w:p w14:paraId="018F68DE" w14:textId="77777777" w:rsidR="00313014" w:rsidRDefault="00313014" w:rsidP="00313014">
            <w:r>
              <w:t>Metering range</w:t>
            </w:r>
          </w:p>
        </w:tc>
        <w:tc>
          <w:tcPr>
            <w:tcW w:w="3539" w:type="pct"/>
            <w:tcBorders>
              <w:bottom w:val="nil"/>
            </w:tcBorders>
          </w:tcPr>
          <w:p w14:paraId="75B6BE9F" w14:textId="77777777" w:rsidR="00313014" w:rsidRDefault="00313014" w:rsidP="00313014">
            <w:r>
              <w:t>EV 1 to 20 (at 23</w:t>
            </w:r>
            <w:r>
              <w:rPr>
                <w:rStyle w:val="st"/>
              </w:rPr>
              <w:t>° C with 50 mm lens and International Standards Organisation (ISO) 100)</w:t>
            </w:r>
          </w:p>
        </w:tc>
      </w:tr>
      <w:tr w:rsidR="00313014" w14:paraId="27A1C87A" w14:textId="77777777" w:rsidTr="00313014">
        <w:tc>
          <w:tcPr>
            <w:tcW w:w="1461" w:type="pct"/>
            <w:tcBorders>
              <w:top w:val="nil"/>
              <w:bottom w:val="nil"/>
            </w:tcBorders>
          </w:tcPr>
          <w:p w14:paraId="0888CBBA" w14:textId="77777777" w:rsidR="00313014" w:rsidRDefault="00313014" w:rsidP="00313014">
            <w:r>
              <w:t>Automatic exposure (AE) lock</w:t>
            </w:r>
          </w:p>
        </w:tc>
        <w:tc>
          <w:tcPr>
            <w:tcW w:w="3539" w:type="pct"/>
            <w:tcBorders>
              <w:top w:val="nil"/>
              <w:bottom w:val="nil"/>
            </w:tcBorders>
          </w:tcPr>
          <w:p w14:paraId="02FC6455" w14:textId="77777777" w:rsidR="00313014" w:rsidRDefault="00313014" w:rsidP="00313014">
            <w:r>
              <w:t>Automatic: in 1-shot AF mode with evaluative metering exposure is locked when focus is achieved, manual: by AE lock button in creative zone modes</w:t>
            </w:r>
          </w:p>
        </w:tc>
      </w:tr>
      <w:tr w:rsidR="00313014" w14:paraId="5195DCD3" w14:textId="77777777" w:rsidTr="00313014">
        <w:tc>
          <w:tcPr>
            <w:tcW w:w="1461" w:type="pct"/>
            <w:tcBorders>
              <w:top w:val="nil"/>
            </w:tcBorders>
          </w:tcPr>
          <w:p w14:paraId="0494C1A0" w14:textId="77777777" w:rsidR="00313014" w:rsidRDefault="00313014" w:rsidP="00313014">
            <w:r>
              <w:lastRenderedPageBreak/>
              <w:t>Exposure compensation</w:t>
            </w:r>
          </w:p>
        </w:tc>
        <w:tc>
          <w:tcPr>
            <w:tcW w:w="3539" w:type="pct"/>
            <w:tcBorders>
              <w:top w:val="nil"/>
            </w:tcBorders>
          </w:tcPr>
          <w:p w14:paraId="59D4BE50" w14:textId="77777777" w:rsidR="00313014" w:rsidRDefault="00313014" w:rsidP="00313014">
            <w:r>
              <w:rPr>
                <w:rStyle w:val="ilfuvd"/>
              </w:rPr>
              <w:t>± 5 EV in 1/3 or 1/2 stop increments (can be combined with automatic exposure bracketing (AEB))</w:t>
            </w:r>
          </w:p>
        </w:tc>
      </w:tr>
      <w:tr w:rsidR="00313014" w14:paraId="65C7B3E8" w14:textId="77777777" w:rsidTr="00313014">
        <w:tc>
          <w:tcPr>
            <w:tcW w:w="1461" w:type="pct"/>
          </w:tcPr>
          <w:p w14:paraId="7D457BB7" w14:textId="77777777" w:rsidR="00313014" w:rsidRDefault="00313014" w:rsidP="00313014">
            <w:r>
              <w:t>AEB</w:t>
            </w:r>
          </w:p>
        </w:tc>
        <w:tc>
          <w:tcPr>
            <w:tcW w:w="3539" w:type="pct"/>
          </w:tcPr>
          <w:p w14:paraId="6DA81F5A" w14:textId="77777777" w:rsidR="00313014" w:rsidRDefault="00313014" w:rsidP="00313014">
            <w:r>
              <w:t>2, 3, 5 or 7 s</w:t>
            </w:r>
            <w:r w:rsidRPr="00676B12">
              <w:t>hots</w:t>
            </w:r>
            <w:r>
              <w:t xml:space="preserve"> </w:t>
            </w:r>
            <w:r w:rsidRPr="00676B12">
              <w:t xml:space="preserve">± </w:t>
            </w:r>
            <w:r>
              <w:t>3</w:t>
            </w:r>
            <w:r w:rsidRPr="00676B12">
              <w:t xml:space="preserve"> EV in 1/3 or 1/2 stop increments</w:t>
            </w:r>
          </w:p>
        </w:tc>
      </w:tr>
      <w:tr w:rsidR="00313014" w14:paraId="3225F48B" w14:textId="77777777" w:rsidTr="00313014">
        <w:tc>
          <w:tcPr>
            <w:tcW w:w="1461" w:type="pct"/>
          </w:tcPr>
          <w:p w14:paraId="394DC0FF" w14:textId="77777777" w:rsidR="00313014" w:rsidRDefault="00313014" w:rsidP="00313014">
            <w:r>
              <w:t>ISO sensitivity</w:t>
            </w:r>
          </w:p>
        </w:tc>
        <w:tc>
          <w:tcPr>
            <w:tcW w:w="3539" w:type="pct"/>
          </w:tcPr>
          <w:p w14:paraId="76F1B7D2" w14:textId="77777777" w:rsidR="00313014" w:rsidRDefault="00313014" w:rsidP="00313014">
            <w:r>
              <w:t>Automatic (100-25600), 100-25600 (in 1/3-stop or whole stop increments), ISO can be expanded to L: 50, H1: 51200, H2: 102400; during movie shooting: automatic (100-12800), 100-12800 (in 1/3-stop or whole stop increments), ISO can be expanded to H: 25600</w:t>
            </w:r>
          </w:p>
        </w:tc>
      </w:tr>
      <w:tr w:rsidR="00313014" w14:paraId="2C7239CB" w14:textId="77777777" w:rsidTr="00313014">
        <w:tc>
          <w:tcPr>
            <w:tcW w:w="1461" w:type="pct"/>
          </w:tcPr>
          <w:p w14:paraId="752338B5" w14:textId="77777777" w:rsidR="00313014" w:rsidRDefault="00313014" w:rsidP="00313014">
            <w:r>
              <w:t>Shutter type</w:t>
            </w:r>
          </w:p>
        </w:tc>
        <w:tc>
          <w:tcPr>
            <w:tcW w:w="3539" w:type="pct"/>
          </w:tcPr>
          <w:p w14:paraId="63436B24" w14:textId="77777777" w:rsidR="00313014" w:rsidRDefault="00313014" w:rsidP="00313014">
            <w:r w:rsidRPr="00676B12">
              <w:t>Electronically-controlled focal-plane shutter</w:t>
            </w:r>
          </w:p>
        </w:tc>
      </w:tr>
      <w:tr w:rsidR="00313014" w14:paraId="535CF49E" w14:textId="77777777" w:rsidTr="00313014">
        <w:tc>
          <w:tcPr>
            <w:tcW w:w="1461" w:type="pct"/>
          </w:tcPr>
          <w:p w14:paraId="351FE1EF" w14:textId="77777777" w:rsidR="00313014" w:rsidRDefault="00313014" w:rsidP="00313014">
            <w:r>
              <w:t>Shutter speed</w:t>
            </w:r>
          </w:p>
        </w:tc>
        <w:tc>
          <w:tcPr>
            <w:tcW w:w="3539" w:type="pct"/>
          </w:tcPr>
          <w:p w14:paraId="232B68B7" w14:textId="77777777" w:rsidR="00313014" w:rsidRDefault="00313014" w:rsidP="00313014">
            <w:r>
              <w:t>30-1/4000 s</w:t>
            </w:r>
            <w:r w:rsidRPr="00676B12">
              <w:t xml:space="preserve"> (1/2 o</w:t>
            </w:r>
            <w:r>
              <w:t>r 1/3 stop increments), bulb (total shutter speed range, a</w:t>
            </w:r>
            <w:r w:rsidRPr="00676B12">
              <w:t>vailable range varies by shooting mode)</w:t>
            </w:r>
          </w:p>
        </w:tc>
      </w:tr>
      <w:tr w:rsidR="00313014" w14:paraId="64851DA7" w14:textId="77777777" w:rsidTr="00313014">
        <w:tc>
          <w:tcPr>
            <w:tcW w:w="1461" w:type="pct"/>
          </w:tcPr>
          <w:p w14:paraId="30213DD2" w14:textId="77777777" w:rsidR="00313014" w:rsidRDefault="00313014" w:rsidP="00313014">
            <w:r>
              <w:t>White balance (WB) type</w:t>
            </w:r>
          </w:p>
        </w:tc>
        <w:tc>
          <w:tcPr>
            <w:tcW w:w="3539" w:type="pct"/>
          </w:tcPr>
          <w:p w14:paraId="064D74C3" w14:textId="77777777" w:rsidR="00313014" w:rsidRDefault="00313014" w:rsidP="00313014">
            <w:r>
              <w:t>Automatic WB (AWB) with the imaging sensor</w:t>
            </w:r>
          </w:p>
        </w:tc>
      </w:tr>
      <w:tr w:rsidR="00313014" w14:paraId="4B589946" w14:textId="77777777" w:rsidTr="00313014">
        <w:tc>
          <w:tcPr>
            <w:tcW w:w="1461" w:type="pct"/>
          </w:tcPr>
          <w:p w14:paraId="61CF6E13" w14:textId="77777777" w:rsidR="00313014" w:rsidRDefault="00313014" w:rsidP="00313014">
            <w:r>
              <w:t>WB settings</w:t>
            </w:r>
          </w:p>
        </w:tc>
        <w:tc>
          <w:tcPr>
            <w:tcW w:w="3539" w:type="pct"/>
          </w:tcPr>
          <w:p w14:paraId="6DBECA02" w14:textId="77777777" w:rsidR="00313014" w:rsidRDefault="00313014" w:rsidP="00313014">
            <w:r>
              <w:t>AWB, daylight, shade, cloudy, tungsten, white, fluorescent light, flash, custom, colour temperature setting; white balance compensation: blue/amber (</w:t>
            </w:r>
            <w:r>
              <w:rPr>
                <w:rStyle w:val="ilfuvd"/>
              </w:rPr>
              <w:t>± 9) and magenta/green (± 9)</w:t>
            </w:r>
          </w:p>
        </w:tc>
      </w:tr>
      <w:tr w:rsidR="00313014" w14:paraId="1122DF6F" w14:textId="77777777" w:rsidTr="00313014">
        <w:tc>
          <w:tcPr>
            <w:tcW w:w="1461" w:type="pct"/>
          </w:tcPr>
          <w:p w14:paraId="20FCF7A9" w14:textId="77777777" w:rsidR="00313014" w:rsidRDefault="00313014" w:rsidP="00313014">
            <w:r>
              <w:t>Custom WB</w:t>
            </w:r>
          </w:p>
        </w:tc>
        <w:tc>
          <w:tcPr>
            <w:tcW w:w="3539" w:type="pct"/>
          </w:tcPr>
          <w:p w14:paraId="23B5D115" w14:textId="77777777" w:rsidR="00313014" w:rsidRDefault="00313014" w:rsidP="00313014">
            <w:r>
              <w:t>Yes, 1 setting can be registered</w:t>
            </w:r>
          </w:p>
        </w:tc>
      </w:tr>
      <w:tr w:rsidR="00313014" w14:paraId="3DA316AA" w14:textId="77777777" w:rsidTr="00313014">
        <w:tc>
          <w:tcPr>
            <w:tcW w:w="1461" w:type="pct"/>
          </w:tcPr>
          <w:p w14:paraId="01E25FC6" w14:textId="77777777" w:rsidR="00313014" w:rsidRDefault="00313014" w:rsidP="00313014">
            <w:r>
              <w:t>WB bracketing</w:t>
            </w:r>
          </w:p>
        </w:tc>
        <w:tc>
          <w:tcPr>
            <w:tcW w:w="3539" w:type="pct"/>
          </w:tcPr>
          <w:p w14:paraId="6480D61E" w14:textId="77777777" w:rsidR="00313014" w:rsidRDefault="00313014" w:rsidP="00313014">
            <w:r>
              <w:rPr>
                <w:rStyle w:val="ilfuvd"/>
              </w:rPr>
              <w:t>± 3 levels in single level increments, 3 bracketed images per shutter release, selectable blue/amber bias or magenta/green bias</w:t>
            </w:r>
          </w:p>
        </w:tc>
      </w:tr>
      <w:tr w:rsidR="00313014" w14:paraId="490C0186" w14:textId="77777777" w:rsidTr="00313014">
        <w:tc>
          <w:tcPr>
            <w:tcW w:w="1461" w:type="pct"/>
          </w:tcPr>
          <w:p w14:paraId="34A95977" w14:textId="77777777" w:rsidR="00313014" w:rsidRDefault="00313014" w:rsidP="00313014">
            <w:r>
              <w:t>Viewfinder type</w:t>
            </w:r>
          </w:p>
        </w:tc>
        <w:tc>
          <w:tcPr>
            <w:tcW w:w="3539" w:type="pct"/>
          </w:tcPr>
          <w:p w14:paraId="5FD9FEAC" w14:textId="77777777" w:rsidR="00313014" w:rsidRDefault="00313014" w:rsidP="00313014">
            <w:pPr>
              <w:rPr>
                <w:rStyle w:val="ilfuvd"/>
              </w:rPr>
            </w:pPr>
            <w:r>
              <w:rPr>
                <w:rStyle w:val="ilfuvd"/>
              </w:rPr>
              <w:t>Pentaprism</w:t>
            </w:r>
          </w:p>
        </w:tc>
      </w:tr>
      <w:tr w:rsidR="00313014" w14:paraId="76F84CD3" w14:textId="77777777" w:rsidTr="00313014">
        <w:tc>
          <w:tcPr>
            <w:tcW w:w="1461" w:type="pct"/>
          </w:tcPr>
          <w:p w14:paraId="6CA340E0" w14:textId="77777777" w:rsidR="00313014" w:rsidRDefault="00313014" w:rsidP="00313014">
            <w:r>
              <w:t>Viewfinder coverage</w:t>
            </w:r>
          </w:p>
        </w:tc>
        <w:tc>
          <w:tcPr>
            <w:tcW w:w="3539" w:type="pct"/>
          </w:tcPr>
          <w:p w14:paraId="4DFCD15A" w14:textId="77777777" w:rsidR="00313014" w:rsidRDefault="00313014" w:rsidP="00313014">
            <w:pPr>
              <w:rPr>
                <w:rStyle w:val="ilfuvd"/>
              </w:rPr>
            </w:pPr>
            <w:r>
              <w:rPr>
                <w:rStyle w:val="ilfuvd"/>
              </w:rPr>
              <w:t>97%</w:t>
            </w:r>
          </w:p>
        </w:tc>
      </w:tr>
      <w:tr w:rsidR="00313014" w14:paraId="4CB12E29" w14:textId="77777777" w:rsidTr="00313014">
        <w:tc>
          <w:tcPr>
            <w:tcW w:w="1461" w:type="pct"/>
          </w:tcPr>
          <w:p w14:paraId="2EA82068" w14:textId="77777777" w:rsidR="00313014" w:rsidRDefault="00313014" w:rsidP="00313014">
            <w:r>
              <w:t>Viewfinder magnification</w:t>
            </w:r>
          </w:p>
        </w:tc>
        <w:tc>
          <w:tcPr>
            <w:tcW w:w="3539" w:type="pct"/>
          </w:tcPr>
          <w:p w14:paraId="02F00309" w14:textId="77777777" w:rsidR="00313014" w:rsidRDefault="00313014" w:rsidP="00313014">
            <w:pPr>
              <w:rPr>
                <w:rStyle w:val="ilfuvd"/>
              </w:rPr>
            </w:pPr>
            <w:r>
              <w:rPr>
                <w:rStyle w:val="ilfuvd"/>
              </w:rPr>
              <w:t>0.71 x</w:t>
            </w:r>
          </w:p>
        </w:tc>
      </w:tr>
      <w:tr w:rsidR="00313014" w14:paraId="71DF2ACF" w14:textId="77777777" w:rsidTr="00313014">
        <w:tc>
          <w:tcPr>
            <w:tcW w:w="1461" w:type="pct"/>
          </w:tcPr>
          <w:p w14:paraId="4444B616" w14:textId="77777777" w:rsidR="00313014" w:rsidRDefault="00313014" w:rsidP="00313014">
            <w:r>
              <w:t>Viewfinder eyepoint</w:t>
            </w:r>
          </w:p>
        </w:tc>
        <w:tc>
          <w:tcPr>
            <w:tcW w:w="3539" w:type="pct"/>
          </w:tcPr>
          <w:p w14:paraId="1B0A36A5" w14:textId="77777777" w:rsidR="00313014" w:rsidRDefault="00313014" w:rsidP="00313014">
            <w:pPr>
              <w:rPr>
                <w:rStyle w:val="ilfuvd"/>
              </w:rPr>
            </w:pPr>
            <w:r>
              <w:rPr>
                <w:rStyle w:val="ilfuvd"/>
              </w:rPr>
              <w:t>21 mm (from eyepiece lens centre)</w:t>
            </w:r>
          </w:p>
        </w:tc>
      </w:tr>
      <w:tr w:rsidR="00313014" w14:paraId="238F3186" w14:textId="77777777" w:rsidTr="00313014">
        <w:tc>
          <w:tcPr>
            <w:tcW w:w="1461" w:type="pct"/>
          </w:tcPr>
          <w:p w14:paraId="197A435C" w14:textId="77777777" w:rsidR="00313014" w:rsidRDefault="00313014" w:rsidP="00313014">
            <w:r>
              <w:t>Dioptre c</w:t>
            </w:r>
            <w:r w:rsidRPr="003561B1">
              <w:t>orrection</w:t>
            </w:r>
          </w:p>
        </w:tc>
        <w:tc>
          <w:tcPr>
            <w:tcW w:w="3539" w:type="pct"/>
          </w:tcPr>
          <w:p w14:paraId="0276D327" w14:textId="77777777" w:rsidR="00313014" w:rsidRDefault="00313014" w:rsidP="00313014">
            <w:pPr>
              <w:rPr>
                <w:rStyle w:val="ilfuvd"/>
              </w:rPr>
            </w:pPr>
            <w:r w:rsidRPr="00DC5D0A">
              <w:rPr>
                <w:rStyle w:val="ilfuvd"/>
              </w:rPr>
              <w:t>'-</w:t>
            </w:r>
            <w:r>
              <w:rPr>
                <w:rStyle w:val="ilfuvd"/>
              </w:rPr>
              <w:t xml:space="preserve"> 3 to </w:t>
            </w:r>
            <w:r w:rsidRPr="00DC5D0A">
              <w:rPr>
                <w:rStyle w:val="ilfuvd"/>
              </w:rPr>
              <w:t>1 m-1 (dioptre)</w:t>
            </w:r>
          </w:p>
        </w:tc>
      </w:tr>
      <w:tr w:rsidR="00313014" w14:paraId="3382E614" w14:textId="77777777" w:rsidTr="00313014">
        <w:tc>
          <w:tcPr>
            <w:tcW w:w="1461" w:type="pct"/>
          </w:tcPr>
          <w:p w14:paraId="476B978E" w14:textId="77777777" w:rsidR="00313014" w:rsidRDefault="00313014" w:rsidP="00313014">
            <w:r>
              <w:t>Focusing screen</w:t>
            </w:r>
          </w:p>
        </w:tc>
        <w:tc>
          <w:tcPr>
            <w:tcW w:w="3539" w:type="pct"/>
          </w:tcPr>
          <w:p w14:paraId="05A20412" w14:textId="77777777" w:rsidR="00313014" w:rsidRDefault="00313014" w:rsidP="00313014">
            <w:pPr>
              <w:rPr>
                <w:rStyle w:val="ilfuvd"/>
              </w:rPr>
            </w:pPr>
            <w:r>
              <w:rPr>
                <w:rStyle w:val="ilfuvd"/>
              </w:rPr>
              <w:t xml:space="preserve">Interchangeable (3 types, optional), standard focusing screen precision matte </w:t>
            </w:r>
            <w:proofErr w:type="spellStart"/>
            <w:r>
              <w:rPr>
                <w:rStyle w:val="ilfuvd"/>
              </w:rPr>
              <w:t>Eg</w:t>
            </w:r>
            <w:proofErr w:type="spellEnd"/>
            <w:r>
              <w:rPr>
                <w:rStyle w:val="ilfuvd"/>
              </w:rPr>
              <w:t>-A II</w:t>
            </w:r>
          </w:p>
        </w:tc>
      </w:tr>
      <w:tr w:rsidR="00313014" w14:paraId="06590E54" w14:textId="77777777" w:rsidTr="00313014">
        <w:tc>
          <w:tcPr>
            <w:tcW w:w="1461" w:type="pct"/>
            <w:tcBorders>
              <w:bottom w:val="nil"/>
            </w:tcBorders>
          </w:tcPr>
          <w:p w14:paraId="3FC1684E" w14:textId="77777777" w:rsidR="00313014" w:rsidRDefault="00313014" w:rsidP="00313014">
            <w:r>
              <w:t>Mirror</w:t>
            </w:r>
          </w:p>
        </w:tc>
        <w:tc>
          <w:tcPr>
            <w:tcW w:w="3539" w:type="pct"/>
            <w:tcBorders>
              <w:bottom w:val="nil"/>
            </w:tcBorders>
          </w:tcPr>
          <w:p w14:paraId="79CB4668" w14:textId="77777777" w:rsidR="00313014" w:rsidRDefault="00313014" w:rsidP="00313014">
            <w:pPr>
              <w:rPr>
                <w:rStyle w:val="ilfuvd"/>
              </w:rPr>
            </w:pPr>
            <w:r>
              <w:rPr>
                <w:rStyle w:val="ilfuvd"/>
              </w:rPr>
              <w:t>Quick-return half mirror (</w:t>
            </w:r>
            <w:proofErr w:type="spellStart"/>
            <w:r>
              <w:rPr>
                <w:rStyle w:val="ilfuvd"/>
              </w:rPr>
              <w:t>transmission:reflection</w:t>
            </w:r>
            <w:proofErr w:type="spellEnd"/>
            <w:r>
              <w:rPr>
                <w:rStyle w:val="ilfuvd"/>
              </w:rPr>
              <w:t xml:space="preserve"> ratio of 40:60, no mirror cut-off with EF600 mm f/4 or shorter)</w:t>
            </w:r>
          </w:p>
        </w:tc>
      </w:tr>
      <w:tr w:rsidR="00313014" w14:paraId="21430414" w14:textId="77777777" w:rsidTr="00313014">
        <w:tc>
          <w:tcPr>
            <w:tcW w:w="1461" w:type="pct"/>
            <w:tcBorders>
              <w:top w:val="nil"/>
              <w:bottom w:val="nil"/>
            </w:tcBorders>
          </w:tcPr>
          <w:p w14:paraId="21875A73" w14:textId="77777777" w:rsidR="00313014" w:rsidRDefault="00313014" w:rsidP="00313014">
            <w:r w:rsidRPr="00C76F40">
              <w:t>Viewfinder information</w:t>
            </w:r>
          </w:p>
        </w:tc>
        <w:tc>
          <w:tcPr>
            <w:tcW w:w="3539" w:type="pct"/>
            <w:tcBorders>
              <w:top w:val="nil"/>
              <w:bottom w:val="nil"/>
            </w:tcBorders>
          </w:tcPr>
          <w:p w14:paraId="60A5AE84" w14:textId="77777777" w:rsidR="00313014" w:rsidRPr="00C76F40" w:rsidRDefault="00313014" w:rsidP="00313014">
            <w:pPr>
              <w:rPr>
                <w:rStyle w:val="ilfuvd"/>
              </w:rPr>
            </w:pPr>
            <w:r w:rsidRPr="00C76F40">
              <w:rPr>
                <w:rStyle w:val="ilfuvd"/>
              </w:rPr>
              <w:t>AF information: AF po</w:t>
            </w:r>
            <w:r>
              <w:rPr>
                <w:rStyle w:val="ilfuvd"/>
              </w:rPr>
              <w:t>ints, focus confirmation light; exposure information: s</w:t>
            </w:r>
            <w:r w:rsidRPr="00C76F40">
              <w:rPr>
                <w:rStyle w:val="ilfuvd"/>
              </w:rPr>
              <w:t>hutter speed, aperture value, ISO speed (always displayed), AE lock, exposure level/compensation, spot meterin</w:t>
            </w:r>
            <w:r>
              <w:rPr>
                <w:rStyle w:val="ilfuvd"/>
              </w:rPr>
              <w:t>g circle, exposure warning, AEB;</w:t>
            </w:r>
          </w:p>
          <w:p w14:paraId="4F24D565" w14:textId="77777777" w:rsidR="00313014" w:rsidRPr="00C76F40" w:rsidRDefault="00313014" w:rsidP="00313014">
            <w:pPr>
              <w:rPr>
                <w:rStyle w:val="ilfuvd"/>
              </w:rPr>
            </w:pPr>
            <w:r w:rsidRPr="009F5C39">
              <w:rPr>
                <w:rStyle w:val="ilfuvd"/>
              </w:rPr>
              <w:t>Flash information: Flash ready, high-speed sync, flash exposure (FE)</w:t>
            </w:r>
            <w:r w:rsidRPr="00853AF2">
              <w:rPr>
                <w:rStyle w:val="ilfuvd"/>
              </w:rPr>
              <w:t xml:space="preserve"> </w:t>
            </w:r>
            <w:r w:rsidRPr="00C76F40">
              <w:rPr>
                <w:rStyle w:val="ilfuvd"/>
              </w:rPr>
              <w:t>lo</w:t>
            </w:r>
            <w:r>
              <w:rPr>
                <w:rStyle w:val="ilfuvd"/>
              </w:rPr>
              <w:t>ck, flash exposure compensation; image information: h</w:t>
            </w:r>
            <w:r w:rsidRPr="00C76F40">
              <w:rPr>
                <w:rStyle w:val="ilfuvd"/>
              </w:rPr>
              <w:t>ighlight tone priority (D+), maximum burst (2-digit display), card</w:t>
            </w:r>
          </w:p>
          <w:p w14:paraId="531B5C8E" w14:textId="77777777" w:rsidR="00313014" w:rsidRPr="00C76F40" w:rsidRDefault="00313014" w:rsidP="00313014">
            <w:pPr>
              <w:rPr>
                <w:rStyle w:val="ilfuvd"/>
              </w:rPr>
            </w:pPr>
            <w:r w:rsidRPr="00C76F40">
              <w:rPr>
                <w:rStyle w:val="ilfuvd"/>
              </w:rPr>
              <w:t>Information</w:t>
            </w:r>
            <w:r>
              <w:rPr>
                <w:rStyle w:val="ilfuvd"/>
              </w:rPr>
              <w:t>; battery check: composition information; e</w:t>
            </w:r>
            <w:r w:rsidRPr="00C76F40">
              <w:rPr>
                <w:rStyle w:val="ilfuvd"/>
              </w:rPr>
              <w:t>lectronic level</w:t>
            </w:r>
            <w:r>
              <w:rPr>
                <w:rStyle w:val="ilfuvd"/>
              </w:rPr>
              <w:t>; warning symbol: d</w:t>
            </w:r>
            <w:r w:rsidRPr="00C76F40">
              <w:rPr>
                <w:rStyle w:val="ilfuvd"/>
              </w:rPr>
              <w:t xml:space="preserve">isplayed if any of the following is set: </w:t>
            </w:r>
            <w:r>
              <w:rPr>
                <w:rStyle w:val="ilfuvd"/>
              </w:rPr>
              <w:t>m</w:t>
            </w:r>
            <w:r w:rsidRPr="00C76F40">
              <w:rPr>
                <w:rStyle w:val="ilfuvd"/>
              </w:rPr>
              <w:t>onochrome, white balance</w:t>
            </w:r>
          </w:p>
          <w:p w14:paraId="5BBA9DC2" w14:textId="77777777" w:rsidR="00313014" w:rsidRDefault="00313014" w:rsidP="00313014">
            <w:pPr>
              <w:rPr>
                <w:rStyle w:val="ilfuvd"/>
              </w:rPr>
            </w:pPr>
            <w:r w:rsidRPr="00C76F40">
              <w:rPr>
                <w:rStyle w:val="ilfuvd"/>
              </w:rPr>
              <w:t>correction, expanded ISO speed, or spot metering.</w:t>
            </w:r>
          </w:p>
        </w:tc>
      </w:tr>
      <w:tr w:rsidR="00313014" w14:paraId="53A00620" w14:textId="77777777" w:rsidTr="00313014">
        <w:tc>
          <w:tcPr>
            <w:tcW w:w="1461" w:type="pct"/>
            <w:tcBorders>
              <w:top w:val="nil"/>
              <w:bottom w:val="nil"/>
            </w:tcBorders>
          </w:tcPr>
          <w:p w14:paraId="23003C9F" w14:textId="77777777" w:rsidR="00313014" w:rsidRDefault="00313014" w:rsidP="00313014">
            <w:r>
              <w:t>Depth of field preview</w:t>
            </w:r>
          </w:p>
        </w:tc>
        <w:tc>
          <w:tcPr>
            <w:tcW w:w="3539" w:type="pct"/>
            <w:tcBorders>
              <w:top w:val="nil"/>
              <w:bottom w:val="nil"/>
            </w:tcBorders>
          </w:tcPr>
          <w:p w14:paraId="5B2272EE" w14:textId="77777777" w:rsidR="00313014" w:rsidRDefault="00313014" w:rsidP="00313014">
            <w:pPr>
              <w:rPr>
                <w:rStyle w:val="ilfuvd"/>
              </w:rPr>
            </w:pPr>
            <w:r>
              <w:rPr>
                <w:rStyle w:val="ilfuvd"/>
              </w:rPr>
              <w:t>Yes, with depth of field preview button</w:t>
            </w:r>
          </w:p>
        </w:tc>
      </w:tr>
      <w:tr w:rsidR="00313014" w14:paraId="08BBAB96" w14:textId="77777777" w:rsidTr="00313014">
        <w:tc>
          <w:tcPr>
            <w:tcW w:w="1461" w:type="pct"/>
            <w:tcBorders>
              <w:top w:val="nil"/>
              <w:bottom w:val="nil"/>
            </w:tcBorders>
          </w:tcPr>
          <w:p w14:paraId="3D17E885" w14:textId="77777777" w:rsidR="00313014" w:rsidRDefault="00313014" w:rsidP="00313014">
            <w:r>
              <w:t>Eyepiece shutter</w:t>
            </w:r>
          </w:p>
        </w:tc>
        <w:tc>
          <w:tcPr>
            <w:tcW w:w="3539" w:type="pct"/>
            <w:tcBorders>
              <w:top w:val="nil"/>
              <w:bottom w:val="nil"/>
            </w:tcBorders>
          </w:tcPr>
          <w:p w14:paraId="5940098F" w14:textId="77777777" w:rsidR="00313014" w:rsidRDefault="00313014" w:rsidP="00313014">
            <w:pPr>
              <w:rPr>
                <w:rStyle w:val="ilfuvd"/>
              </w:rPr>
            </w:pPr>
            <w:r>
              <w:rPr>
                <w:rStyle w:val="ilfuvd"/>
              </w:rPr>
              <w:t>On strap</w:t>
            </w:r>
          </w:p>
        </w:tc>
      </w:tr>
      <w:tr w:rsidR="00313014" w14:paraId="55D78EE2" w14:textId="77777777" w:rsidTr="00313014">
        <w:tc>
          <w:tcPr>
            <w:tcW w:w="1461" w:type="pct"/>
            <w:tcBorders>
              <w:top w:val="nil"/>
            </w:tcBorders>
          </w:tcPr>
          <w:p w14:paraId="22B25DE7" w14:textId="77777777" w:rsidR="00313014" w:rsidRDefault="00313014" w:rsidP="00313014">
            <w:r>
              <w:t>LCD monitor type</w:t>
            </w:r>
          </w:p>
        </w:tc>
        <w:tc>
          <w:tcPr>
            <w:tcW w:w="3539" w:type="pct"/>
            <w:tcBorders>
              <w:top w:val="nil"/>
            </w:tcBorders>
          </w:tcPr>
          <w:p w14:paraId="2FC93A8A" w14:textId="77777777" w:rsidR="00313014" w:rsidRDefault="00313014" w:rsidP="00313014">
            <w:pPr>
              <w:rPr>
                <w:rStyle w:val="ilfuvd"/>
              </w:rPr>
            </w:pPr>
            <w:r w:rsidRPr="00DC5D0A">
              <w:rPr>
                <w:rStyle w:val="ilfuvd"/>
              </w:rPr>
              <w:t>7.7</w:t>
            </w:r>
            <w:r>
              <w:rPr>
                <w:rStyle w:val="ilfuvd"/>
              </w:rPr>
              <w:t xml:space="preserve"> </w:t>
            </w:r>
            <w:r w:rsidRPr="00DC5D0A">
              <w:rPr>
                <w:rStyle w:val="ilfuvd"/>
              </w:rPr>
              <w:t>cm (3.0</w:t>
            </w:r>
            <w:r>
              <w:rPr>
                <w:rStyle w:val="ilfuvd"/>
              </w:rPr>
              <w:t xml:space="preserve"> ") cl</w:t>
            </w:r>
            <w:r w:rsidRPr="00DC5D0A">
              <w:rPr>
                <w:rStyle w:val="ilfuvd"/>
              </w:rPr>
              <w:t xml:space="preserve">ear </w:t>
            </w:r>
            <w:r>
              <w:rPr>
                <w:rStyle w:val="ilfuvd"/>
              </w:rPr>
              <w:t>v</w:t>
            </w:r>
            <w:r w:rsidRPr="00DC5D0A">
              <w:rPr>
                <w:rStyle w:val="ilfuvd"/>
              </w:rPr>
              <w:t xml:space="preserve">iew </w:t>
            </w:r>
            <w:r>
              <w:rPr>
                <w:rStyle w:val="ilfuvd"/>
              </w:rPr>
              <w:t>thin film transistor (</w:t>
            </w:r>
            <w:r w:rsidRPr="00DC5D0A">
              <w:rPr>
                <w:rStyle w:val="ilfuvd"/>
              </w:rPr>
              <w:t>TFT</w:t>
            </w:r>
            <w:r>
              <w:rPr>
                <w:rStyle w:val="ilfuvd"/>
              </w:rPr>
              <w:t>), approximately</w:t>
            </w:r>
            <w:r w:rsidRPr="00DC5D0A">
              <w:rPr>
                <w:rStyle w:val="ilfuvd"/>
              </w:rPr>
              <w:t xml:space="preserve"> 1040K dots</w:t>
            </w:r>
          </w:p>
        </w:tc>
      </w:tr>
      <w:tr w:rsidR="00313014" w:rsidRPr="00DC5D0A" w14:paraId="1FCA6775" w14:textId="77777777" w:rsidTr="00313014">
        <w:tc>
          <w:tcPr>
            <w:tcW w:w="1461" w:type="pct"/>
          </w:tcPr>
          <w:p w14:paraId="49914A45" w14:textId="77777777" w:rsidR="00313014" w:rsidRDefault="00313014" w:rsidP="00313014">
            <w:r>
              <w:t>LCD monitor coverage</w:t>
            </w:r>
          </w:p>
        </w:tc>
        <w:tc>
          <w:tcPr>
            <w:tcW w:w="3539" w:type="pct"/>
          </w:tcPr>
          <w:p w14:paraId="65DB0E8F" w14:textId="77777777" w:rsidR="00313014" w:rsidRPr="00DC5D0A" w:rsidRDefault="00313014" w:rsidP="00313014">
            <w:pPr>
              <w:rPr>
                <w:rStyle w:val="ilfuvd"/>
              </w:rPr>
            </w:pPr>
            <w:r>
              <w:rPr>
                <w:rStyle w:val="ilfuvd"/>
              </w:rPr>
              <w:t>100%</w:t>
            </w:r>
          </w:p>
        </w:tc>
      </w:tr>
      <w:tr w:rsidR="00313014" w:rsidRPr="00DC5D0A" w14:paraId="7D594AB3" w14:textId="77777777" w:rsidTr="00313014">
        <w:tc>
          <w:tcPr>
            <w:tcW w:w="1461" w:type="pct"/>
          </w:tcPr>
          <w:p w14:paraId="32EFAF5F" w14:textId="77777777" w:rsidR="00313014" w:rsidRDefault="00313014" w:rsidP="00313014">
            <w:r>
              <w:t>LCD monitor viewing angle (horizontally/vertically)</w:t>
            </w:r>
          </w:p>
        </w:tc>
        <w:tc>
          <w:tcPr>
            <w:tcW w:w="3539" w:type="pct"/>
          </w:tcPr>
          <w:p w14:paraId="3027AE5F" w14:textId="77777777" w:rsidR="00313014" w:rsidRPr="00DC5D0A" w:rsidRDefault="00313014" w:rsidP="00313014">
            <w:pPr>
              <w:rPr>
                <w:rStyle w:val="ilfuvd"/>
              </w:rPr>
            </w:pPr>
            <w:r>
              <w:rPr>
                <w:rStyle w:val="ilfuvd"/>
              </w:rPr>
              <w:t>170</w:t>
            </w:r>
            <w:r>
              <w:rPr>
                <w:rStyle w:val="st"/>
              </w:rPr>
              <w:t>°</w:t>
            </w:r>
          </w:p>
        </w:tc>
      </w:tr>
      <w:tr w:rsidR="00313014" w:rsidRPr="00DC5D0A" w14:paraId="6A3124E5" w14:textId="77777777" w:rsidTr="00313014">
        <w:tc>
          <w:tcPr>
            <w:tcW w:w="1461" w:type="pct"/>
          </w:tcPr>
          <w:p w14:paraId="6593AD36" w14:textId="77777777" w:rsidR="00313014" w:rsidRDefault="00313014" w:rsidP="00313014">
            <w:r>
              <w:t>LCD monitor coating</w:t>
            </w:r>
          </w:p>
        </w:tc>
        <w:tc>
          <w:tcPr>
            <w:tcW w:w="3539" w:type="pct"/>
          </w:tcPr>
          <w:p w14:paraId="6D68D7F1" w14:textId="77777777" w:rsidR="00313014" w:rsidRPr="00DC5D0A" w:rsidRDefault="00313014" w:rsidP="00313014">
            <w:pPr>
              <w:rPr>
                <w:rStyle w:val="ilfuvd"/>
              </w:rPr>
            </w:pPr>
            <w:r>
              <w:rPr>
                <w:rStyle w:val="ilfuvd"/>
              </w:rPr>
              <w:t>Dual anti-reflection</w:t>
            </w:r>
          </w:p>
        </w:tc>
      </w:tr>
      <w:tr w:rsidR="00313014" w:rsidRPr="00DC5D0A" w14:paraId="231AED92" w14:textId="77777777" w:rsidTr="00313014">
        <w:tc>
          <w:tcPr>
            <w:tcW w:w="1461" w:type="pct"/>
          </w:tcPr>
          <w:p w14:paraId="7A615834" w14:textId="77777777" w:rsidR="00313014" w:rsidRDefault="00313014" w:rsidP="00313014">
            <w:r>
              <w:t>LCD monitor brightness adjustment</w:t>
            </w:r>
          </w:p>
        </w:tc>
        <w:tc>
          <w:tcPr>
            <w:tcW w:w="3539" w:type="pct"/>
          </w:tcPr>
          <w:p w14:paraId="0381BC21" w14:textId="77777777" w:rsidR="00313014" w:rsidRPr="00DC5D0A" w:rsidRDefault="00313014" w:rsidP="00313014">
            <w:pPr>
              <w:rPr>
                <w:rStyle w:val="ilfuvd"/>
              </w:rPr>
            </w:pPr>
            <w:r>
              <w:rPr>
                <w:rStyle w:val="ilfuvd"/>
              </w:rPr>
              <w:t>Adjustable to one of seven levels</w:t>
            </w:r>
          </w:p>
        </w:tc>
      </w:tr>
      <w:tr w:rsidR="00313014" w:rsidRPr="00DC5D0A" w14:paraId="7FEDA060" w14:textId="77777777" w:rsidTr="00313014">
        <w:tc>
          <w:tcPr>
            <w:tcW w:w="1461" w:type="pct"/>
          </w:tcPr>
          <w:p w14:paraId="5B18BAA0" w14:textId="77777777" w:rsidR="00313014" w:rsidRDefault="00313014" w:rsidP="00313014">
            <w:r>
              <w:t>LCD monitor display options</w:t>
            </w:r>
          </w:p>
        </w:tc>
        <w:tc>
          <w:tcPr>
            <w:tcW w:w="3539" w:type="pct"/>
          </w:tcPr>
          <w:p w14:paraId="5EBC7BFE" w14:textId="77777777" w:rsidR="00313014" w:rsidRPr="00DC5D0A" w:rsidRDefault="00313014" w:rsidP="00313014">
            <w:pPr>
              <w:rPr>
                <w:rStyle w:val="ilfuvd"/>
              </w:rPr>
            </w:pPr>
            <w:r>
              <w:rPr>
                <w:rStyle w:val="ilfuvd"/>
              </w:rPr>
              <w:t>Quick control screen, camera settings, electronic level</w:t>
            </w:r>
          </w:p>
        </w:tc>
      </w:tr>
      <w:tr w:rsidR="00313014" w14:paraId="444424B5" w14:textId="77777777" w:rsidTr="00313014">
        <w:tc>
          <w:tcPr>
            <w:tcW w:w="1461" w:type="pct"/>
            <w:tcBorders>
              <w:bottom w:val="nil"/>
            </w:tcBorders>
          </w:tcPr>
          <w:p w14:paraId="5A2E92A9" w14:textId="77777777" w:rsidR="00313014" w:rsidRDefault="00313014" w:rsidP="00313014">
            <w:r>
              <w:t>Flash modes</w:t>
            </w:r>
          </w:p>
        </w:tc>
        <w:tc>
          <w:tcPr>
            <w:tcW w:w="3539" w:type="pct"/>
            <w:tcBorders>
              <w:bottom w:val="nil"/>
            </w:tcBorders>
          </w:tcPr>
          <w:p w14:paraId="47BD4D1D" w14:textId="77777777" w:rsidR="00313014" w:rsidRDefault="00313014" w:rsidP="00313014">
            <w:pPr>
              <w:rPr>
                <w:rStyle w:val="ilfuvd"/>
              </w:rPr>
            </w:pPr>
            <w:r>
              <w:rPr>
                <w:rStyle w:val="ilfuvd"/>
              </w:rPr>
              <w:t>Evaluative TTL (E-TTL) II automatic flash, metered manual</w:t>
            </w:r>
          </w:p>
        </w:tc>
      </w:tr>
      <w:tr w:rsidR="00313014" w14:paraId="07FD326F" w14:textId="77777777" w:rsidTr="00313014">
        <w:tc>
          <w:tcPr>
            <w:tcW w:w="1461" w:type="pct"/>
            <w:tcBorders>
              <w:top w:val="nil"/>
              <w:bottom w:val="nil"/>
            </w:tcBorders>
          </w:tcPr>
          <w:p w14:paraId="0540FF10" w14:textId="77777777" w:rsidR="00313014" w:rsidRDefault="00313014" w:rsidP="00313014">
            <w:r>
              <w:t>X-sync</w:t>
            </w:r>
          </w:p>
        </w:tc>
        <w:tc>
          <w:tcPr>
            <w:tcW w:w="3539" w:type="pct"/>
            <w:tcBorders>
              <w:top w:val="nil"/>
              <w:bottom w:val="nil"/>
            </w:tcBorders>
          </w:tcPr>
          <w:p w14:paraId="2985AAFB" w14:textId="77777777" w:rsidR="00313014" w:rsidRDefault="00313014" w:rsidP="00313014">
            <w:pPr>
              <w:rPr>
                <w:rStyle w:val="ilfuvd"/>
              </w:rPr>
            </w:pPr>
            <w:r>
              <w:rPr>
                <w:rStyle w:val="ilfuvd"/>
              </w:rPr>
              <w:t>1/180 s</w:t>
            </w:r>
          </w:p>
        </w:tc>
      </w:tr>
      <w:tr w:rsidR="00313014" w14:paraId="786276DF" w14:textId="77777777" w:rsidTr="00313014">
        <w:tc>
          <w:tcPr>
            <w:tcW w:w="1461" w:type="pct"/>
            <w:tcBorders>
              <w:top w:val="nil"/>
            </w:tcBorders>
          </w:tcPr>
          <w:p w14:paraId="1784783C" w14:textId="77777777" w:rsidR="00313014" w:rsidRDefault="00313014" w:rsidP="00313014">
            <w:r>
              <w:lastRenderedPageBreak/>
              <w:t>Flash exposure compensation</w:t>
            </w:r>
          </w:p>
        </w:tc>
        <w:tc>
          <w:tcPr>
            <w:tcW w:w="3539" w:type="pct"/>
            <w:tcBorders>
              <w:top w:val="nil"/>
            </w:tcBorders>
          </w:tcPr>
          <w:p w14:paraId="50055A35" w14:textId="77777777" w:rsidR="00313014" w:rsidRDefault="00313014" w:rsidP="00313014">
            <w:pPr>
              <w:rPr>
                <w:rStyle w:val="ilfuvd"/>
              </w:rPr>
            </w:pPr>
            <w:r>
              <w:rPr>
                <w:rStyle w:val="ilfuvd"/>
              </w:rPr>
              <w:t>± 3 EV in 1/2 or 1/3 increments</w:t>
            </w:r>
          </w:p>
        </w:tc>
      </w:tr>
      <w:tr w:rsidR="00313014" w14:paraId="4AE14C2F" w14:textId="77777777" w:rsidTr="00313014">
        <w:tc>
          <w:tcPr>
            <w:tcW w:w="1461" w:type="pct"/>
          </w:tcPr>
          <w:p w14:paraId="74773E1F" w14:textId="77777777" w:rsidR="00313014" w:rsidRDefault="00313014" w:rsidP="00313014">
            <w:r>
              <w:t>Flash exposure bracketing</w:t>
            </w:r>
          </w:p>
        </w:tc>
        <w:tc>
          <w:tcPr>
            <w:tcW w:w="3539" w:type="pct"/>
          </w:tcPr>
          <w:p w14:paraId="1D9727DF" w14:textId="77777777" w:rsidR="00313014" w:rsidRDefault="00313014" w:rsidP="00313014">
            <w:pPr>
              <w:rPr>
                <w:rStyle w:val="ilfuvd"/>
              </w:rPr>
            </w:pPr>
            <w:r>
              <w:rPr>
                <w:rStyle w:val="ilfuvd"/>
              </w:rPr>
              <w:t>Yes, compatible with external flash</w:t>
            </w:r>
          </w:p>
        </w:tc>
      </w:tr>
      <w:tr w:rsidR="00313014" w14:paraId="32BF9A58" w14:textId="77777777" w:rsidTr="00313014">
        <w:tc>
          <w:tcPr>
            <w:tcW w:w="1461" w:type="pct"/>
          </w:tcPr>
          <w:p w14:paraId="40348D6D" w14:textId="77777777" w:rsidR="00313014" w:rsidRDefault="00313014" w:rsidP="00313014">
            <w:r>
              <w:t>Flash exposure lock</w:t>
            </w:r>
          </w:p>
        </w:tc>
        <w:tc>
          <w:tcPr>
            <w:tcW w:w="3539" w:type="pct"/>
          </w:tcPr>
          <w:p w14:paraId="3B226D15" w14:textId="77777777" w:rsidR="00313014" w:rsidRDefault="00313014" w:rsidP="00313014">
            <w:pPr>
              <w:rPr>
                <w:rStyle w:val="ilfuvd"/>
              </w:rPr>
            </w:pPr>
            <w:r>
              <w:rPr>
                <w:rStyle w:val="ilfuvd"/>
              </w:rPr>
              <w:t>Yes</w:t>
            </w:r>
          </w:p>
        </w:tc>
      </w:tr>
      <w:tr w:rsidR="00313014" w14:paraId="2064CB2A" w14:textId="77777777" w:rsidTr="00313014">
        <w:tc>
          <w:tcPr>
            <w:tcW w:w="1461" w:type="pct"/>
          </w:tcPr>
          <w:p w14:paraId="7B90E207" w14:textId="77777777" w:rsidR="00313014" w:rsidRDefault="00313014" w:rsidP="00313014">
            <w:r>
              <w:t>Second curtain synchronisation</w:t>
            </w:r>
          </w:p>
        </w:tc>
        <w:tc>
          <w:tcPr>
            <w:tcW w:w="3539" w:type="pct"/>
          </w:tcPr>
          <w:p w14:paraId="003C325D" w14:textId="77777777" w:rsidR="00313014" w:rsidRDefault="00313014" w:rsidP="00313014">
            <w:pPr>
              <w:rPr>
                <w:rStyle w:val="ilfuvd"/>
              </w:rPr>
            </w:pPr>
            <w:r>
              <w:rPr>
                <w:rStyle w:val="ilfuvd"/>
              </w:rPr>
              <w:t>Yes</w:t>
            </w:r>
          </w:p>
        </w:tc>
      </w:tr>
      <w:tr w:rsidR="00313014" w14:paraId="3089B767" w14:textId="77777777" w:rsidTr="00313014">
        <w:tc>
          <w:tcPr>
            <w:tcW w:w="1461" w:type="pct"/>
          </w:tcPr>
          <w:p w14:paraId="55D2D8A2" w14:textId="77777777" w:rsidR="00313014" w:rsidRDefault="00313014" w:rsidP="00313014">
            <w:proofErr w:type="spellStart"/>
            <w:r>
              <w:t>Hotshoe</w:t>
            </w:r>
            <w:proofErr w:type="spellEnd"/>
            <w:r>
              <w:t>/PC terminal</w:t>
            </w:r>
          </w:p>
        </w:tc>
        <w:tc>
          <w:tcPr>
            <w:tcW w:w="3539" w:type="pct"/>
          </w:tcPr>
          <w:p w14:paraId="14CDA6EE" w14:textId="77777777" w:rsidR="00313014" w:rsidRDefault="00313014" w:rsidP="00313014">
            <w:pPr>
              <w:rPr>
                <w:rStyle w:val="ilfuvd"/>
              </w:rPr>
            </w:pPr>
            <w:r>
              <w:rPr>
                <w:rStyle w:val="ilfuvd"/>
              </w:rPr>
              <w:t>Yes/no</w:t>
            </w:r>
          </w:p>
        </w:tc>
      </w:tr>
      <w:tr w:rsidR="00313014" w14:paraId="469D0650" w14:textId="77777777" w:rsidTr="00313014">
        <w:tc>
          <w:tcPr>
            <w:tcW w:w="1461" w:type="pct"/>
          </w:tcPr>
          <w:p w14:paraId="2E4DB413" w14:textId="77777777" w:rsidR="00313014" w:rsidRDefault="00313014" w:rsidP="00313014">
            <w:r>
              <w:t>External flash compatibility</w:t>
            </w:r>
          </w:p>
        </w:tc>
        <w:tc>
          <w:tcPr>
            <w:tcW w:w="3539" w:type="pct"/>
          </w:tcPr>
          <w:p w14:paraId="76020594" w14:textId="77777777" w:rsidR="00313014" w:rsidRDefault="00313014" w:rsidP="00313014">
            <w:pPr>
              <w:rPr>
                <w:rStyle w:val="ilfuvd"/>
              </w:rPr>
            </w:pPr>
            <w:r>
              <w:rPr>
                <w:rStyle w:val="ilfuvd"/>
              </w:rPr>
              <w:t xml:space="preserve">E-TTL II with EX series </w:t>
            </w:r>
            <w:proofErr w:type="spellStart"/>
            <w:r>
              <w:rPr>
                <w:rStyle w:val="ilfuvd"/>
              </w:rPr>
              <w:t>S</w:t>
            </w:r>
            <w:r w:rsidRPr="00595322">
              <w:rPr>
                <w:rStyle w:val="ilfuvd"/>
              </w:rPr>
              <w:t>peedlites</w:t>
            </w:r>
            <w:proofErr w:type="spellEnd"/>
            <w:r w:rsidRPr="00595322">
              <w:rPr>
                <w:rStyle w:val="ilfuvd"/>
              </w:rPr>
              <w:t>, wireless multi-flash support (with optional accessory)</w:t>
            </w:r>
          </w:p>
        </w:tc>
      </w:tr>
      <w:tr w:rsidR="00313014" w14:paraId="56551434" w14:textId="77777777" w:rsidTr="00313014">
        <w:tc>
          <w:tcPr>
            <w:tcW w:w="1461" w:type="pct"/>
          </w:tcPr>
          <w:p w14:paraId="1107F52B" w14:textId="77777777" w:rsidR="00313014" w:rsidRDefault="00313014" w:rsidP="00313014">
            <w:r>
              <w:t>External flash control</w:t>
            </w:r>
          </w:p>
        </w:tc>
        <w:tc>
          <w:tcPr>
            <w:tcW w:w="3539" w:type="pct"/>
          </w:tcPr>
          <w:p w14:paraId="79553EBF" w14:textId="77777777" w:rsidR="00313014" w:rsidRDefault="00313014" w:rsidP="00313014">
            <w:pPr>
              <w:rPr>
                <w:rStyle w:val="ilfuvd"/>
              </w:rPr>
            </w:pPr>
            <w:r>
              <w:rPr>
                <w:rStyle w:val="ilfuvd"/>
              </w:rPr>
              <w:t>Via camera menu screen</w:t>
            </w:r>
          </w:p>
        </w:tc>
      </w:tr>
      <w:tr w:rsidR="00313014" w14:paraId="0BC7AA67" w14:textId="77777777" w:rsidTr="00313014">
        <w:tc>
          <w:tcPr>
            <w:tcW w:w="1461" w:type="pct"/>
          </w:tcPr>
          <w:p w14:paraId="18F5019C" w14:textId="77777777" w:rsidR="00313014" w:rsidRDefault="00313014" w:rsidP="00313014">
            <w:r>
              <w:t>Shooting modes</w:t>
            </w:r>
          </w:p>
        </w:tc>
        <w:tc>
          <w:tcPr>
            <w:tcW w:w="3539" w:type="pct"/>
          </w:tcPr>
          <w:p w14:paraId="0A4B74AC" w14:textId="77777777" w:rsidR="00313014" w:rsidRDefault="00313014" w:rsidP="00313014">
            <w:pPr>
              <w:rPr>
                <w:rStyle w:val="ilfuvd"/>
              </w:rPr>
            </w:pPr>
            <w:r w:rsidRPr="00351B86">
              <w:rPr>
                <w:rStyle w:val="ilfuvd"/>
              </w:rPr>
              <w:t xml:space="preserve">Scene </w:t>
            </w:r>
            <w:r>
              <w:rPr>
                <w:rStyle w:val="ilfuvd"/>
              </w:rPr>
              <w:t>i</w:t>
            </w:r>
            <w:r w:rsidRPr="00351B86">
              <w:rPr>
                <w:rStyle w:val="ilfuvd"/>
              </w:rPr>
              <w:t xml:space="preserve">ntelligent </w:t>
            </w:r>
            <w:r>
              <w:rPr>
                <w:rStyle w:val="ilfuvd"/>
              </w:rPr>
              <w:t>automatic, no flash, c</w:t>
            </w:r>
            <w:r w:rsidRPr="00351B86">
              <w:rPr>
                <w:rStyle w:val="ilfuvd"/>
              </w:rPr>
              <w:t xml:space="preserve">reative </w:t>
            </w:r>
            <w:r>
              <w:rPr>
                <w:rStyle w:val="ilfuvd"/>
              </w:rPr>
              <w:t>automatic, p</w:t>
            </w:r>
            <w:r w:rsidRPr="00351B86">
              <w:rPr>
                <w:rStyle w:val="ilfuvd"/>
              </w:rPr>
              <w:t xml:space="preserve">ortrait, </w:t>
            </w:r>
            <w:r>
              <w:rPr>
                <w:rStyle w:val="ilfuvd"/>
              </w:rPr>
              <w:t>l</w:t>
            </w:r>
            <w:r w:rsidRPr="00351B86">
              <w:rPr>
                <w:rStyle w:val="ilfuvd"/>
              </w:rPr>
              <w:t xml:space="preserve">andscape, </w:t>
            </w:r>
            <w:r>
              <w:rPr>
                <w:rStyle w:val="ilfuvd"/>
              </w:rPr>
              <w:t>c</w:t>
            </w:r>
            <w:r w:rsidRPr="00351B86">
              <w:rPr>
                <w:rStyle w:val="ilfuvd"/>
              </w:rPr>
              <w:t xml:space="preserve">lose-up, </w:t>
            </w:r>
            <w:r>
              <w:rPr>
                <w:rStyle w:val="ilfuvd"/>
              </w:rPr>
              <w:t>sports, night portrait, handheld n</w:t>
            </w:r>
            <w:r w:rsidRPr="00351B86">
              <w:rPr>
                <w:rStyle w:val="ilfuvd"/>
              </w:rPr>
              <w:t xml:space="preserve">ight </w:t>
            </w:r>
            <w:r>
              <w:rPr>
                <w:rStyle w:val="ilfuvd"/>
              </w:rPr>
              <w:t xml:space="preserve">scene, high dynamic </w:t>
            </w:r>
            <w:r w:rsidRPr="00BA620D">
              <w:rPr>
                <w:rStyle w:val="ilfuvd"/>
              </w:rPr>
              <w:t xml:space="preserve">range (HDR) </w:t>
            </w:r>
            <w:r>
              <w:rPr>
                <w:rStyle w:val="ilfuvd"/>
              </w:rPr>
              <w:t>backlight c</w:t>
            </w:r>
            <w:r w:rsidRPr="00351B86">
              <w:rPr>
                <w:rStyle w:val="ilfuvd"/>
              </w:rPr>
              <w:t xml:space="preserve">ontrol, </w:t>
            </w:r>
            <w:r>
              <w:rPr>
                <w:rStyle w:val="ilfuvd"/>
              </w:rPr>
              <w:t>program AE</w:t>
            </w:r>
            <w:r w:rsidRPr="00351B86">
              <w:rPr>
                <w:rStyle w:val="ilfuvd"/>
              </w:rPr>
              <w:t xml:space="preserve">, </w:t>
            </w:r>
            <w:r>
              <w:rPr>
                <w:rStyle w:val="ilfuvd"/>
              </w:rPr>
              <w:t>shutter priority AE, a</w:t>
            </w:r>
            <w:r w:rsidRPr="00351B86">
              <w:rPr>
                <w:rStyle w:val="ilfuvd"/>
              </w:rPr>
              <w:t xml:space="preserve">perture priority AE, </w:t>
            </w:r>
            <w:r>
              <w:rPr>
                <w:rStyle w:val="ilfuvd"/>
              </w:rPr>
              <w:t>m</w:t>
            </w:r>
            <w:r w:rsidRPr="00351B86">
              <w:rPr>
                <w:rStyle w:val="ilfuvd"/>
              </w:rPr>
              <w:t>anual</w:t>
            </w:r>
          </w:p>
        </w:tc>
      </w:tr>
      <w:tr w:rsidR="00313014" w14:paraId="61B98310" w14:textId="77777777" w:rsidTr="00313014">
        <w:tc>
          <w:tcPr>
            <w:tcW w:w="1461" w:type="pct"/>
          </w:tcPr>
          <w:p w14:paraId="05E0E293" w14:textId="77777777" w:rsidR="00313014" w:rsidRDefault="00313014" w:rsidP="00313014">
            <w:r>
              <w:t>Picture styles</w:t>
            </w:r>
          </w:p>
        </w:tc>
        <w:tc>
          <w:tcPr>
            <w:tcW w:w="3539" w:type="pct"/>
          </w:tcPr>
          <w:p w14:paraId="1F60DAE0" w14:textId="77777777" w:rsidR="00313014" w:rsidRDefault="00313014" w:rsidP="00313014">
            <w:pPr>
              <w:rPr>
                <w:rStyle w:val="ilfuvd"/>
              </w:rPr>
            </w:pPr>
            <w:r>
              <w:rPr>
                <w:rStyle w:val="ilfuvd"/>
              </w:rPr>
              <w:t>Automatic, s</w:t>
            </w:r>
            <w:r w:rsidRPr="00351B86">
              <w:rPr>
                <w:rStyle w:val="ilfuvd"/>
              </w:rPr>
              <w:t xml:space="preserve">tandard, </w:t>
            </w:r>
            <w:r>
              <w:rPr>
                <w:rStyle w:val="ilfuvd"/>
              </w:rPr>
              <w:t>p</w:t>
            </w:r>
            <w:r w:rsidRPr="00351B86">
              <w:rPr>
                <w:rStyle w:val="ilfuvd"/>
              </w:rPr>
              <w:t xml:space="preserve">ortrait, </w:t>
            </w:r>
            <w:r>
              <w:rPr>
                <w:rStyle w:val="ilfuvd"/>
              </w:rPr>
              <w:t>l</w:t>
            </w:r>
            <w:r w:rsidRPr="00351B86">
              <w:rPr>
                <w:rStyle w:val="ilfuvd"/>
              </w:rPr>
              <w:t xml:space="preserve">andscape, </w:t>
            </w:r>
            <w:r>
              <w:rPr>
                <w:rStyle w:val="ilfuvd"/>
              </w:rPr>
              <w:t>neutral, f</w:t>
            </w:r>
            <w:r w:rsidRPr="00351B86">
              <w:rPr>
                <w:rStyle w:val="ilfuvd"/>
              </w:rPr>
              <w:t>aithful,</w:t>
            </w:r>
            <w:r>
              <w:rPr>
                <w:rStyle w:val="ilfuvd"/>
              </w:rPr>
              <w:t xml:space="preserve"> m</w:t>
            </w:r>
            <w:r w:rsidRPr="00351B86">
              <w:rPr>
                <w:rStyle w:val="ilfuvd"/>
              </w:rPr>
              <w:t xml:space="preserve">onochrome, </w:t>
            </w:r>
            <w:r>
              <w:rPr>
                <w:rStyle w:val="ilfuvd"/>
              </w:rPr>
              <w:t>user d</w:t>
            </w:r>
            <w:r w:rsidRPr="00351B86">
              <w:rPr>
                <w:rStyle w:val="ilfuvd"/>
              </w:rPr>
              <w:t>efined (x</w:t>
            </w:r>
            <w:r>
              <w:rPr>
                <w:rStyle w:val="ilfuvd"/>
              </w:rPr>
              <w:t xml:space="preserve"> </w:t>
            </w:r>
            <w:r w:rsidRPr="00351B86">
              <w:rPr>
                <w:rStyle w:val="ilfuvd"/>
              </w:rPr>
              <w:t>3)</w:t>
            </w:r>
          </w:p>
        </w:tc>
      </w:tr>
      <w:tr w:rsidR="00313014" w:rsidRPr="00BA620D" w14:paraId="6AEBEEE8" w14:textId="77777777" w:rsidTr="00313014">
        <w:tc>
          <w:tcPr>
            <w:tcW w:w="1461" w:type="pct"/>
          </w:tcPr>
          <w:p w14:paraId="24E5E5CA" w14:textId="77777777" w:rsidR="00313014" w:rsidRDefault="00313014" w:rsidP="00313014">
            <w:r>
              <w:t>Colour space</w:t>
            </w:r>
          </w:p>
        </w:tc>
        <w:tc>
          <w:tcPr>
            <w:tcW w:w="3539" w:type="pct"/>
          </w:tcPr>
          <w:p w14:paraId="22AD3C38" w14:textId="77777777" w:rsidR="00313014" w:rsidRPr="00BA620D" w:rsidRDefault="00313014" w:rsidP="00313014">
            <w:pPr>
              <w:rPr>
                <w:rStyle w:val="ilfuvd"/>
              </w:rPr>
            </w:pPr>
            <w:r w:rsidRPr="00BA620D">
              <w:rPr>
                <w:rStyle w:val="ilfuvd"/>
              </w:rPr>
              <w:t>Standard red green blue (sRGB) and Adobe RGB</w:t>
            </w:r>
          </w:p>
        </w:tc>
      </w:tr>
      <w:tr w:rsidR="00313014" w14:paraId="3CFEDC87" w14:textId="77777777" w:rsidTr="00313014">
        <w:tc>
          <w:tcPr>
            <w:tcW w:w="1461" w:type="pct"/>
          </w:tcPr>
          <w:p w14:paraId="78392DD1" w14:textId="77777777" w:rsidR="00313014" w:rsidRDefault="00313014" w:rsidP="00313014">
            <w:r>
              <w:t>Image processing</w:t>
            </w:r>
          </w:p>
        </w:tc>
        <w:tc>
          <w:tcPr>
            <w:tcW w:w="3539" w:type="pct"/>
          </w:tcPr>
          <w:p w14:paraId="449FAEBA" w14:textId="77777777" w:rsidR="00313014" w:rsidRDefault="00313014" w:rsidP="00313014">
            <w:pPr>
              <w:rPr>
                <w:rStyle w:val="ilfuvd"/>
              </w:rPr>
            </w:pPr>
            <w:r>
              <w:rPr>
                <w:rStyle w:val="ilfuvd"/>
              </w:rPr>
              <w:t>Highlight tone p</w:t>
            </w:r>
            <w:r w:rsidRPr="00351B86">
              <w:rPr>
                <w:rStyle w:val="ilfuvd"/>
              </w:rPr>
              <w:t>riority</w:t>
            </w:r>
            <w:r>
              <w:rPr>
                <w:rStyle w:val="ilfuvd"/>
              </w:rPr>
              <w:t>, a</w:t>
            </w:r>
            <w:r w:rsidRPr="00351B86">
              <w:rPr>
                <w:rStyle w:val="ilfuvd"/>
              </w:rPr>
              <w:t>uto</w:t>
            </w:r>
            <w:r>
              <w:rPr>
                <w:rStyle w:val="ilfuvd"/>
              </w:rPr>
              <w:t>matic</w:t>
            </w:r>
            <w:r w:rsidRPr="00351B86">
              <w:rPr>
                <w:rStyle w:val="ilfuvd"/>
              </w:rPr>
              <w:t xml:space="preserve"> </w:t>
            </w:r>
            <w:r>
              <w:rPr>
                <w:rStyle w:val="ilfuvd"/>
              </w:rPr>
              <w:t>l</w:t>
            </w:r>
            <w:r w:rsidRPr="00351B86">
              <w:rPr>
                <w:rStyle w:val="ilfuvd"/>
              </w:rPr>
              <w:t xml:space="preserve">ighting </w:t>
            </w:r>
            <w:r>
              <w:rPr>
                <w:rStyle w:val="ilfuvd"/>
              </w:rPr>
              <w:t>o</w:t>
            </w:r>
            <w:r w:rsidRPr="00351B86">
              <w:rPr>
                <w:rStyle w:val="ilfuvd"/>
              </w:rPr>
              <w:t>ptimizer (4 settings)</w:t>
            </w:r>
            <w:r>
              <w:rPr>
                <w:rStyle w:val="ilfuvd"/>
              </w:rPr>
              <w:t>, l</w:t>
            </w:r>
            <w:r w:rsidRPr="00351B86">
              <w:rPr>
                <w:rStyle w:val="ilfuvd"/>
              </w:rPr>
              <w:t>ong exposure noise reduction</w:t>
            </w:r>
            <w:r>
              <w:rPr>
                <w:rStyle w:val="ilfuvd"/>
              </w:rPr>
              <w:t>, h</w:t>
            </w:r>
            <w:r w:rsidRPr="00351B86">
              <w:rPr>
                <w:rStyle w:val="ilfuvd"/>
              </w:rPr>
              <w:t>igh ISO speed noise reduction (4 settings)</w:t>
            </w:r>
            <w:r>
              <w:rPr>
                <w:rStyle w:val="ilfuvd"/>
              </w:rPr>
              <w:t>, multi s</w:t>
            </w:r>
            <w:r w:rsidRPr="00351B86">
              <w:rPr>
                <w:rStyle w:val="ilfuvd"/>
              </w:rPr>
              <w:t xml:space="preserve">hot </w:t>
            </w:r>
            <w:r>
              <w:rPr>
                <w:rStyle w:val="ilfuvd"/>
              </w:rPr>
              <w:t>n</w:t>
            </w:r>
            <w:r w:rsidRPr="00351B86">
              <w:rPr>
                <w:rStyle w:val="ilfuvd"/>
              </w:rPr>
              <w:t>ois</w:t>
            </w:r>
            <w:r>
              <w:rPr>
                <w:rStyle w:val="ilfuvd"/>
              </w:rPr>
              <w:t>e r</w:t>
            </w:r>
            <w:r w:rsidRPr="00351B86">
              <w:rPr>
                <w:rStyle w:val="ilfuvd"/>
              </w:rPr>
              <w:t>eduction</w:t>
            </w:r>
            <w:r>
              <w:rPr>
                <w:rStyle w:val="ilfuvd"/>
              </w:rPr>
              <w:t>, a</w:t>
            </w:r>
            <w:r w:rsidRPr="00351B86">
              <w:rPr>
                <w:rStyle w:val="ilfuvd"/>
              </w:rPr>
              <w:t>uto</w:t>
            </w:r>
            <w:r>
              <w:rPr>
                <w:rStyle w:val="ilfuvd"/>
              </w:rPr>
              <w:t>matic</w:t>
            </w:r>
            <w:r w:rsidRPr="00351B86">
              <w:rPr>
                <w:rStyle w:val="ilfuvd"/>
              </w:rPr>
              <w:t xml:space="preserve"> </w:t>
            </w:r>
            <w:r>
              <w:rPr>
                <w:rStyle w:val="ilfuvd"/>
              </w:rPr>
              <w:t>c</w:t>
            </w:r>
            <w:r w:rsidRPr="00351B86">
              <w:rPr>
                <w:rStyle w:val="ilfuvd"/>
              </w:rPr>
              <w:t xml:space="preserve">orrection of </w:t>
            </w:r>
            <w:r>
              <w:rPr>
                <w:rStyle w:val="ilfuvd"/>
              </w:rPr>
              <w:t>lens p</w:t>
            </w:r>
            <w:r w:rsidRPr="00351B86">
              <w:rPr>
                <w:rStyle w:val="ilfuvd"/>
              </w:rPr>
              <w:t>eripheral illumination</w:t>
            </w:r>
            <w:r>
              <w:rPr>
                <w:rStyle w:val="ilfuvd"/>
              </w:rPr>
              <w:t>, c</w:t>
            </w:r>
            <w:r w:rsidRPr="00351B86">
              <w:rPr>
                <w:rStyle w:val="ilfuvd"/>
              </w:rPr>
              <w:t>hromatic aberration correction</w:t>
            </w:r>
            <w:r>
              <w:rPr>
                <w:rStyle w:val="ilfuvd"/>
              </w:rPr>
              <w:t>, r</w:t>
            </w:r>
            <w:r w:rsidRPr="00351B86">
              <w:rPr>
                <w:rStyle w:val="ilfuvd"/>
              </w:rPr>
              <w:t>esize to M, S1, S2 or S3</w:t>
            </w:r>
            <w:r>
              <w:rPr>
                <w:rStyle w:val="ilfuvd"/>
              </w:rPr>
              <w:t xml:space="preserve">, </w:t>
            </w:r>
            <w:r w:rsidRPr="00351B86">
              <w:rPr>
                <w:rStyle w:val="ilfuvd"/>
              </w:rPr>
              <w:t>RAW i</w:t>
            </w:r>
            <w:r>
              <w:rPr>
                <w:rStyle w:val="ilfuvd"/>
              </w:rPr>
              <w:t>mage processing - during image p</w:t>
            </w:r>
            <w:r w:rsidRPr="00351B86">
              <w:rPr>
                <w:rStyle w:val="ilfuvd"/>
              </w:rPr>
              <w:t>layback only</w:t>
            </w:r>
            <w:r>
              <w:rPr>
                <w:rStyle w:val="ilfuvd"/>
              </w:rPr>
              <w:t>, m</w:t>
            </w:r>
            <w:r w:rsidRPr="00351B86">
              <w:rPr>
                <w:rStyle w:val="ilfuvd"/>
              </w:rPr>
              <w:t>ultiple exposure</w:t>
            </w:r>
            <w:r>
              <w:rPr>
                <w:rStyle w:val="ilfuvd"/>
              </w:rPr>
              <w:t>, HDR</w:t>
            </w:r>
            <w:r w:rsidRPr="00351B86">
              <w:rPr>
                <w:rStyle w:val="ilfuvd"/>
              </w:rPr>
              <w:t xml:space="preserve"> images</w:t>
            </w:r>
          </w:p>
        </w:tc>
      </w:tr>
      <w:tr w:rsidR="00313014" w14:paraId="329DFD8E" w14:textId="77777777" w:rsidTr="00313014">
        <w:tc>
          <w:tcPr>
            <w:tcW w:w="1461" w:type="pct"/>
          </w:tcPr>
          <w:p w14:paraId="185F0169" w14:textId="77777777" w:rsidR="00313014" w:rsidRDefault="00313014" w:rsidP="00313014">
            <w:r>
              <w:t>Drive modes</w:t>
            </w:r>
          </w:p>
        </w:tc>
        <w:tc>
          <w:tcPr>
            <w:tcW w:w="3539" w:type="pct"/>
          </w:tcPr>
          <w:p w14:paraId="0FC5CEDF" w14:textId="77777777" w:rsidR="00313014" w:rsidRDefault="00313014" w:rsidP="00313014">
            <w:pPr>
              <w:rPr>
                <w:rStyle w:val="ilfuvd"/>
              </w:rPr>
            </w:pPr>
            <w:r>
              <w:rPr>
                <w:rStyle w:val="ilfuvd"/>
              </w:rPr>
              <w:t xml:space="preserve">Single, continuous, </w:t>
            </w:r>
            <w:proofErr w:type="spellStart"/>
            <w:r>
              <w:rPr>
                <w:rStyle w:val="ilfuvd"/>
              </w:rPr>
              <w:t>s</w:t>
            </w:r>
            <w:r w:rsidRPr="00351B86">
              <w:rPr>
                <w:rStyle w:val="ilfuvd"/>
              </w:rPr>
              <w:t>elf timer</w:t>
            </w:r>
            <w:proofErr w:type="spellEnd"/>
            <w:r w:rsidRPr="00351B86">
              <w:rPr>
                <w:rStyle w:val="ilfuvd"/>
              </w:rPr>
              <w:t xml:space="preserve"> (2</w:t>
            </w:r>
            <w:r>
              <w:rPr>
                <w:rStyle w:val="ilfuvd"/>
              </w:rPr>
              <w:t xml:space="preserve"> </w:t>
            </w:r>
            <w:r w:rsidRPr="00351B86">
              <w:rPr>
                <w:rStyle w:val="ilfuvd"/>
              </w:rPr>
              <w:t>s</w:t>
            </w:r>
            <w:r>
              <w:rPr>
                <w:rStyle w:val="ilfuvd"/>
              </w:rPr>
              <w:t xml:space="preserve"> </w:t>
            </w:r>
            <w:r w:rsidRPr="00351B86">
              <w:rPr>
                <w:rStyle w:val="ilfuvd"/>
              </w:rPr>
              <w:t>+</w:t>
            </w:r>
            <w:r>
              <w:rPr>
                <w:rStyle w:val="ilfuvd"/>
              </w:rPr>
              <w:t xml:space="preserve"> </w:t>
            </w:r>
            <w:r w:rsidRPr="00351B86">
              <w:rPr>
                <w:rStyle w:val="ilfuvd"/>
              </w:rPr>
              <w:t>remote, 10</w:t>
            </w:r>
            <w:r>
              <w:rPr>
                <w:rStyle w:val="ilfuvd"/>
              </w:rPr>
              <w:t xml:space="preserve"> </w:t>
            </w:r>
            <w:r w:rsidRPr="00351B86">
              <w:rPr>
                <w:rStyle w:val="ilfuvd"/>
              </w:rPr>
              <w:t>s +</w:t>
            </w:r>
            <w:r>
              <w:rPr>
                <w:rStyle w:val="ilfuvd"/>
              </w:rPr>
              <w:t xml:space="preserve"> remote), silent single shooting, silent c</w:t>
            </w:r>
            <w:r w:rsidRPr="00351B86">
              <w:rPr>
                <w:rStyle w:val="ilfuvd"/>
              </w:rPr>
              <w:t>ontinuous shooting</w:t>
            </w:r>
          </w:p>
        </w:tc>
      </w:tr>
      <w:tr w:rsidR="00313014" w14:paraId="285D92BA" w14:textId="77777777" w:rsidTr="00313014">
        <w:tc>
          <w:tcPr>
            <w:tcW w:w="1461" w:type="pct"/>
          </w:tcPr>
          <w:p w14:paraId="7215016E" w14:textId="77777777" w:rsidR="00313014" w:rsidRPr="00351B86" w:rsidRDefault="00313014" w:rsidP="00313014">
            <w:pPr>
              <w:rPr>
                <w:color w:val="FF0000"/>
              </w:rPr>
            </w:pPr>
            <w:r w:rsidRPr="00351B86">
              <w:t>Continuous shooting</w:t>
            </w:r>
          </w:p>
        </w:tc>
        <w:tc>
          <w:tcPr>
            <w:tcW w:w="3539" w:type="pct"/>
          </w:tcPr>
          <w:p w14:paraId="2AE4D8CA" w14:textId="77777777" w:rsidR="00313014" w:rsidRDefault="00313014" w:rsidP="00313014">
            <w:pPr>
              <w:rPr>
                <w:rStyle w:val="ilfuvd"/>
              </w:rPr>
            </w:pPr>
            <w:r>
              <w:rPr>
                <w:rStyle w:val="ilfuvd"/>
              </w:rPr>
              <w:t>Maximum</w:t>
            </w:r>
            <w:r w:rsidRPr="00351B86">
              <w:rPr>
                <w:rStyle w:val="ilfuvd"/>
              </w:rPr>
              <w:t xml:space="preserve"> 4.5</w:t>
            </w:r>
            <w:r>
              <w:rPr>
                <w:rStyle w:val="ilfuvd"/>
              </w:rPr>
              <w:t xml:space="preserve"> fps</w:t>
            </w:r>
            <w:r w:rsidRPr="00351B86">
              <w:rPr>
                <w:rStyle w:val="ilfuvd"/>
              </w:rPr>
              <w:t xml:space="preserve"> (speed maintained for up to 1250 images</w:t>
            </w:r>
            <w:r>
              <w:rPr>
                <w:rStyle w:val="ilfuvd"/>
              </w:rPr>
              <w:t xml:space="preserve"> </w:t>
            </w:r>
            <w:r w:rsidRPr="00351B86">
              <w:rPr>
                <w:rStyle w:val="ilfuvd"/>
              </w:rPr>
              <w:t xml:space="preserve"> (</w:t>
            </w:r>
            <w:r>
              <w:t>Joint Photographic Experts Group</w:t>
            </w:r>
            <w:r w:rsidRPr="00351B86">
              <w:rPr>
                <w:rStyle w:val="ilfuvd"/>
              </w:rPr>
              <w:t xml:space="preserve"> </w:t>
            </w:r>
            <w:r>
              <w:rPr>
                <w:rStyle w:val="ilfuvd"/>
              </w:rPr>
              <w:t xml:space="preserve"> (</w:t>
            </w:r>
            <w:r w:rsidRPr="00351B86">
              <w:rPr>
                <w:rStyle w:val="ilfuvd"/>
              </w:rPr>
              <w:t>JPEG</w:t>
            </w:r>
            <w:r>
              <w:rPr>
                <w:rStyle w:val="ilfuvd"/>
              </w:rPr>
              <w:t>)</w:t>
            </w:r>
            <w:r w:rsidRPr="00351B86">
              <w:rPr>
                <w:rStyle w:val="ilfuvd"/>
              </w:rPr>
              <w:t>)</w:t>
            </w:r>
            <w:r>
              <w:rPr>
                <w:rStyle w:val="ilfuvd"/>
              </w:rPr>
              <w:t xml:space="preserve"> </w:t>
            </w:r>
            <w:r w:rsidRPr="00351B86">
              <w:rPr>
                <w:rStyle w:val="ilfuvd"/>
              </w:rPr>
              <w:t>or 17 images (RAW))</w:t>
            </w:r>
            <w:r>
              <w:rPr>
                <w:rStyle w:val="ilfuvd"/>
              </w:rPr>
              <w:t xml:space="preserve"> (with </w:t>
            </w:r>
            <w:proofErr w:type="spellStart"/>
            <w:r>
              <w:rPr>
                <w:rStyle w:val="ilfuvd"/>
              </w:rPr>
              <w:t>ultra high</w:t>
            </w:r>
            <w:proofErr w:type="spellEnd"/>
            <w:r>
              <w:rPr>
                <w:rStyle w:val="ilfuvd"/>
              </w:rPr>
              <w:t xml:space="preserve"> speed </w:t>
            </w:r>
            <w:r w:rsidRPr="00BA620D">
              <w:rPr>
                <w:rStyle w:val="ilfuvd"/>
              </w:rPr>
              <w:t xml:space="preserve">(UHS-I) </w:t>
            </w:r>
            <w:r>
              <w:rPr>
                <w:rStyle w:val="ilfuvd"/>
              </w:rPr>
              <w:t>card)</w:t>
            </w:r>
          </w:p>
        </w:tc>
      </w:tr>
      <w:tr w:rsidR="00313014" w14:paraId="483DEB8C" w14:textId="77777777" w:rsidTr="00313014">
        <w:tc>
          <w:tcPr>
            <w:tcW w:w="1461" w:type="pct"/>
          </w:tcPr>
          <w:p w14:paraId="28D2BF24" w14:textId="77777777" w:rsidR="00313014" w:rsidRDefault="00313014" w:rsidP="00313014">
            <w:r>
              <w:t>Live view mode type</w:t>
            </w:r>
          </w:p>
        </w:tc>
        <w:tc>
          <w:tcPr>
            <w:tcW w:w="3539" w:type="pct"/>
          </w:tcPr>
          <w:p w14:paraId="37FB8C30" w14:textId="77777777" w:rsidR="00313014" w:rsidRDefault="00313014" w:rsidP="00313014">
            <w:pPr>
              <w:rPr>
                <w:rStyle w:val="ilfuvd"/>
              </w:rPr>
            </w:pPr>
            <w:r>
              <w:rPr>
                <w:rStyle w:val="ilfuvd"/>
              </w:rPr>
              <w:t>Electronic viewfinder with image sensor</w:t>
            </w:r>
          </w:p>
        </w:tc>
      </w:tr>
      <w:tr w:rsidR="00313014" w14:paraId="4B95138B" w14:textId="77777777" w:rsidTr="00313014">
        <w:tc>
          <w:tcPr>
            <w:tcW w:w="1461" w:type="pct"/>
            <w:tcBorders>
              <w:bottom w:val="nil"/>
            </w:tcBorders>
          </w:tcPr>
          <w:p w14:paraId="0A823919" w14:textId="77777777" w:rsidR="00313014" w:rsidRDefault="00313014" w:rsidP="00313014">
            <w:r>
              <w:t>Live view coverage</w:t>
            </w:r>
          </w:p>
        </w:tc>
        <w:tc>
          <w:tcPr>
            <w:tcW w:w="3539" w:type="pct"/>
            <w:tcBorders>
              <w:bottom w:val="nil"/>
            </w:tcBorders>
          </w:tcPr>
          <w:p w14:paraId="40D52263" w14:textId="77777777" w:rsidR="00313014" w:rsidRDefault="00313014" w:rsidP="00313014">
            <w:pPr>
              <w:rPr>
                <w:rStyle w:val="ilfuvd"/>
              </w:rPr>
            </w:pPr>
            <w:r>
              <w:rPr>
                <w:rStyle w:val="ilfuvd"/>
              </w:rPr>
              <w:t>100% (horizontally and vertically)</w:t>
            </w:r>
          </w:p>
        </w:tc>
      </w:tr>
      <w:tr w:rsidR="00313014" w14:paraId="294A16FC" w14:textId="77777777" w:rsidTr="00313014">
        <w:tc>
          <w:tcPr>
            <w:tcW w:w="1461" w:type="pct"/>
            <w:tcBorders>
              <w:top w:val="nil"/>
              <w:bottom w:val="nil"/>
            </w:tcBorders>
          </w:tcPr>
          <w:p w14:paraId="311BA4B2" w14:textId="77777777" w:rsidR="00313014" w:rsidRDefault="00313014" w:rsidP="00313014">
            <w:r>
              <w:t>Live view frame rate</w:t>
            </w:r>
          </w:p>
        </w:tc>
        <w:tc>
          <w:tcPr>
            <w:tcW w:w="3539" w:type="pct"/>
            <w:tcBorders>
              <w:top w:val="nil"/>
              <w:bottom w:val="nil"/>
            </w:tcBorders>
          </w:tcPr>
          <w:p w14:paraId="0C8A1B68" w14:textId="77777777" w:rsidR="00313014" w:rsidRDefault="00313014" w:rsidP="00313014">
            <w:pPr>
              <w:rPr>
                <w:rStyle w:val="ilfuvd"/>
              </w:rPr>
            </w:pPr>
            <w:r>
              <w:rPr>
                <w:rStyle w:val="ilfuvd"/>
              </w:rPr>
              <w:t>30 fps</w:t>
            </w:r>
          </w:p>
        </w:tc>
      </w:tr>
      <w:tr w:rsidR="00313014" w14:paraId="65E7F171" w14:textId="77777777" w:rsidTr="00313014">
        <w:tc>
          <w:tcPr>
            <w:tcW w:w="1461" w:type="pct"/>
            <w:tcBorders>
              <w:top w:val="nil"/>
            </w:tcBorders>
          </w:tcPr>
          <w:p w14:paraId="1A608FD9" w14:textId="77777777" w:rsidR="00313014" w:rsidRDefault="00313014" w:rsidP="00313014">
            <w:r>
              <w:t>Live view focusing</w:t>
            </w:r>
          </w:p>
        </w:tc>
        <w:tc>
          <w:tcPr>
            <w:tcW w:w="3539" w:type="pct"/>
            <w:tcBorders>
              <w:top w:val="nil"/>
            </w:tcBorders>
          </w:tcPr>
          <w:p w14:paraId="057B4A8F" w14:textId="77777777" w:rsidR="00313014" w:rsidRDefault="00313014" w:rsidP="00313014">
            <w:pPr>
              <w:rPr>
                <w:rStyle w:val="ilfuvd"/>
              </w:rPr>
            </w:pPr>
            <w:r>
              <w:rPr>
                <w:rStyle w:val="ilfuvd"/>
              </w:rPr>
              <w:t>Manual focus (m</w:t>
            </w:r>
            <w:r w:rsidRPr="00C76F40">
              <w:rPr>
                <w:rStyle w:val="ilfuvd"/>
              </w:rPr>
              <w:t>agnify the image 5</w:t>
            </w:r>
            <w:r>
              <w:rPr>
                <w:rStyle w:val="ilfuvd"/>
              </w:rPr>
              <w:t xml:space="preserve"> </w:t>
            </w:r>
            <w:r w:rsidRPr="00C76F40">
              <w:rPr>
                <w:rStyle w:val="ilfuvd"/>
              </w:rPr>
              <w:t>x or 10</w:t>
            </w:r>
            <w:r>
              <w:rPr>
                <w:rStyle w:val="ilfuvd"/>
              </w:rPr>
              <w:t xml:space="preserve"> </w:t>
            </w:r>
            <w:r w:rsidRPr="00C76F40">
              <w:rPr>
                <w:rStyle w:val="ilfuvd"/>
              </w:rPr>
              <w:t>x at any point on screen)</w:t>
            </w:r>
            <w:r>
              <w:rPr>
                <w:rStyle w:val="ilfuvd"/>
              </w:rPr>
              <w:t>; autofocus: quick mode, l</w:t>
            </w:r>
            <w:r w:rsidRPr="00C76F40">
              <w:rPr>
                <w:rStyle w:val="ilfuvd"/>
              </w:rPr>
              <w:t xml:space="preserve">ive mode, </w:t>
            </w:r>
            <w:r>
              <w:rPr>
                <w:rStyle w:val="ilfuvd"/>
              </w:rPr>
              <w:t>live f</w:t>
            </w:r>
            <w:r w:rsidRPr="00C76F40">
              <w:rPr>
                <w:rStyle w:val="ilfuvd"/>
              </w:rPr>
              <w:t>ace detection mode</w:t>
            </w:r>
          </w:p>
        </w:tc>
      </w:tr>
      <w:tr w:rsidR="00313014" w14:paraId="6DAE4410" w14:textId="77777777" w:rsidTr="00313014">
        <w:tc>
          <w:tcPr>
            <w:tcW w:w="1461" w:type="pct"/>
          </w:tcPr>
          <w:p w14:paraId="0E265D50" w14:textId="77777777" w:rsidR="00313014" w:rsidRDefault="00313014" w:rsidP="00313014">
            <w:r>
              <w:t>Live view metering</w:t>
            </w:r>
          </w:p>
        </w:tc>
        <w:tc>
          <w:tcPr>
            <w:tcW w:w="3539" w:type="pct"/>
          </w:tcPr>
          <w:p w14:paraId="70D670B2" w14:textId="77777777" w:rsidR="00313014" w:rsidRDefault="00313014" w:rsidP="00313014">
            <w:pPr>
              <w:rPr>
                <w:rStyle w:val="ilfuvd"/>
              </w:rPr>
            </w:pPr>
            <w:r w:rsidRPr="00C76F40">
              <w:rPr>
                <w:rStyle w:val="ilfuvd"/>
              </w:rPr>
              <w:t>Real-time evaluative metering with image sensor</w:t>
            </w:r>
            <w:r>
              <w:rPr>
                <w:rStyle w:val="ilfuvd"/>
              </w:rPr>
              <w:t>; a</w:t>
            </w:r>
            <w:r w:rsidRPr="00C76F40">
              <w:rPr>
                <w:rStyle w:val="ilfuvd"/>
              </w:rPr>
              <w:t>ctive metering time can be changed</w:t>
            </w:r>
          </w:p>
        </w:tc>
      </w:tr>
      <w:tr w:rsidR="00313014" w14:paraId="6273A8B0" w14:textId="77777777" w:rsidTr="00313014">
        <w:tc>
          <w:tcPr>
            <w:tcW w:w="1461" w:type="pct"/>
            <w:tcBorders>
              <w:bottom w:val="nil"/>
            </w:tcBorders>
          </w:tcPr>
          <w:p w14:paraId="51760D20" w14:textId="77777777" w:rsidR="00313014" w:rsidRDefault="00313014" w:rsidP="00313014">
            <w:r>
              <w:t>Live view display options</w:t>
            </w:r>
          </w:p>
        </w:tc>
        <w:tc>
          <w:tcPr>
            <w:tcW w:w="3539" w:type="pct"/>
            <w:tcBorders>
              <w:bottom w:val="nil"/>
            </w:tcBorders>
          </w:tcPr>
          <w:p w14:paraId="38E27372" w14:textId="77777777" w:rsidR="00313014" w:rsidRDefault="00313014" w:rsidP="00313014">
            <w:pPr>
              <w:rPr>
                <w:rStyle w:val="ilfuvd"/>
              </w:rPr>
            </w:pPr>
            <w:r w:rsidRPr="00C76F40">
              <w:rPr>
                <w:rStyle w:val="ilfuvd"/>
              </w:rPr>
              <w:t>Grid overlay (x</w:t>
            </w:r>
            <w:r>
              <w:rPr>
                <w:rStyle w:val="ilfuvd"/>
              </w:rPr>
              <w:t xml:space="preserve"> 3), histogram, aspect ratios, e</w:t>
            </w:r>
            <w:r w:rsidRPr="00C76F40">
              <w:rPr>
                <w:rStyle w:val="ilfuvd"/>
              </w:rPr>
              <w:t>lectronic Level</w:t>
            </w:r>
          </w:p>
        </w:tc>
      </w:tr>
      <w:tr w:rsidR="00313014" w14:paraId="1770DE2C" w14:textId="77777777" w:rsidTr="00313014">
        <w:tc>
          <w:tcPr>
            <w:tcW w:w="1461" w:type="pct"/>
            <w:tcBorders>
              <w:top w:val="nil"/>
              <w:bottom w:val="nil"/>
            </w:tcBorders>
          </w:tcPr>
          <w:p w14:paraId="0A1B64B2" w14:textId="77777777" w:rsidR="00313014" w:rsidRDefault="00313014" w:rsidP="00313014">
            <w:r>
              <w:t>Still image type</w:t>
            </w:r>
          </w:p>
        </w:tc>
        <w:tc>
          <w:tcPr>
            <w:tcW w:w="3539" w:type="pct"/>
            <w:tcBorders>
              <w:top w:val="nil"/>
              <w:bottom w:val="nil"/>
            </w:tcBorders>
          </w:tcPr>
          <w:p w14:paraId="57F2C4B3" w14:textId="77777777" w:rsidR="00313014" w:rsidRDefault="00313014" w:rsidP="00313014">
            <w:pPr>
              <w:rPr>
                <w:rStyle w:val="ilfuvd"/>
              </w:rPr>
            </w:pPr>
            <w:r>
              <w:t>JPEG: fine, normal (exchangeable image file format (EXIF) 2.21 (EXIF Print) compliant)</w:t>
            </w:r>
            <w:r w:rsidRPr="00C76F40">
              <w:t>/</w:t>
            </w:r>
            <w:r>
              <w:t>design rule for camera f</w:t>
            </w:r>
            <w:r w:rsidRPr="00C76F40">
              <w:t>ile system (2.0),</w:t>
            </w:r>
            <w:r>
              <w:t xml:space="preserve"> RAW: </w:t>
            </w:r>
            <w:r w:rsidRPr="00C76F40">
              <w:t xml:space="preserve">RAW, M-RAW, S-RAW (14bit, </w:t>
            </w:r>
            <w:r>
              <w:t>Canon original RAW 2nd edition), digital print order format (DPOF) version 1.1 compliant</w:t>
            </w:r>
          </w:p>
        </w:tc>
      </w:tr>
      <w:tr w:rsidR="00313014" w14:paraId="434DC8A3" w14:textId="77777777" w:rsidTr="00313014">
        <w:tc>
          <w:tcPr>
            <w:tcW w:w="1461" w:type="pct"/>
            <w:tcBorders>
              <w:top w:val="nil"/>
            </w:tcBorders>
          </w:tcPr>
          <w:p w14:paraId="6007FAF9" w14:textId="69EDA1DC" w:rsidR="00313014" w:rsidRDefault="009F50D6" w:rsidP="00313014">
            <w:r>
              <w:t>RAW + JPE</w:t>
            </w:r>
            <w:r w:rsidR="00313014">
              <w:t>G simultaneous recording</w:t>
            </w:r>
          </w:p>
        </w:tc>
        <w:tc>
          <w:tcPr>
            <w:tcW w:w="3539" w:type="pct"/>
            <w:tcBorders>
              <w:top w:val="nil"/>
            </w:tcBorders>
          </w:tcPr>
          <w:p w14:paraId="2D341D1E" w14:textId="77777777" w:rsidR="00313014" w:rsidRDefault="00313014" w:rsidP="00313014">
            <w:pPr>
              <w:rPr>
                <w:rStyle w:val="ilfuvd"/>
              </w:rPr>
            </w:pPr>
            <w:r>
              <w:rPr>
                <w:rStyle w:val="ilfuvd"/>
              </w:rPr>
              <w:t>Yes, any combination of RAW + JPEG, M-RAW + JPEG, S-RAW + JPEG possible</w:t>
            </w:r>
          </w:p>
        </w:tc>
      </w:tr>
      <w:tr w:rsidR="00313014" w14:paraId="18F8585E" w14:textId="77777777" w:rsidTr="00313014">
        <w:tc>
          <w:tcPr>
            <w:tcW w:w="1461" w:type="pct"/>
          </w:tcPr>
          <w:p w14:paraId="1A16ECA9" w14:textId="77777777" w:rsidR="00313014" w:rsidRDefault="00313014" w:rsidP="00313014">
            <w:r>
              <w:t>Image size</w:t>
            </w:r>
          </w:p>
        </w:tc>
        <w:tc>
          <w:tcPr>
            <w:tcW w:w="3539" w:type="pct"/>
          </w:tcPr>
          <w:p w14:paraId="7C81C1E5" w14:textId="77777777" w:rsidR="00313014" w:rsidRDefault="00313014" w:rsidP="00313014">
            <w:pPr>
              <w:rPr>
                <w:rStyle w:val="ilfuvd"/>
              </w:rPr>
            </w:pPr>
            <w:r w:rsidRPr="00351B86">
              <w:rPr>
                <w:rStyle w:val="ilfuvd"/>
              </w:rPr>
              <w:t>JPEG: (L) 5472</w:t>
            </w:r>
            <w:r>
              <w:rPr>
                <w:rStyle w:val="ilfuvd"/>
              </w:rPr>
              <w:t xml:space="preserve"> </w:t>
            </w:r>
            <w:r w:rsidRPr="00351B86">
              <w:rPr>
                <w:rStyle w:val="ilfuvd"/>
              </w:rPr>
              <w:t>x</w:t>
            </w:r>
            <w:r>
              <w:rPr>
                <w:rStyle w:val="ilfuvd"/>
              </w:rPr>
              <w:t xml:space="preserve"> </w:t>
            </w:r>
            <w:r w:rsidRPr="00351B86">
              <w:rPr>
                <w:rStyle w:val="ilfuvd"/>
              </w:rPr>
              <w:t>3648, (M) 3648</w:t>
            </w:r>
            <w:r>
              <w:rPr>
                <w:rStyle w:val="ilfuvd"/>
              </w:rPr>
              <w:t xml:space="preserve"> </w:t>
            </w:r>
            <w:r w:rsidRPr="00351B86">
              <w:rPr>
                <w:rStyle w:val="ilfuvd"/>
              </w:rPr>
              <w:t>x</w:t>
            </w:r>
            <w:r>
              <w:rPr>
                <w:rStyle w:val="ilfuvd"/>
              </w:rPr>
              <w:t xml:space="preserve"> </w:t>
            </w:r>
            <w:r w:rsidRPr="00351B86">
              <w:rPr>
                <w:rStyle w:val="ilfuvd"/>
              </w:rPr>
              <w:t>2432, (S1) 2736</w:t>
            </w:r>
            <w:r>
              <w:rPr>
                <w:rStyle w:val="ilfuvd"/>
              </w:rPr>
              <w:t xml:space="preserve"> </w:t>
            </w:r>
            <w:r w:rsidRPr="00351B86">
              <w:rPr>
                <w:rStyle w:val="ilfuvd"/>
              </w:rPr>
              <w:t>x</w:t>
            </w:r>
            <w:r>
              <w:rPr>
                <w:rStyle w:val="ilfuvd"/>
              </w:rPr>
              <w:t xml:space="preserve"> </w:t>
            </w:r>
            <w:r w:rsidRPr="00351B86">
              <w:rPr>
                <w:rStyle w:val="ilfuvd"/>
              </w:rPr>
              <w:t>1824, (S2) 1920</w:t>
            </w:r>
            <w:r>
              <w:rPr>
                <w:rStyle w:val="ilfuvd"/>
              </w:rPr>
              <w:t xml:space="preserve"> </w:t>
            </w:r>
            <w:r w:rsidRPr="00351B86">
              <w:rPr>
                <w:rStyle w:val="ilfuvd"/>
              </w:rPr>
              <w:t>x</w:t>
            </w:r>
            <w:r>
              <w:rPr>
                <w:rStyle w:val="ilfuvd"/>
              </w:rPr>
              <w:t xml:space="preserve"> </w:t>
            </w:r>
            <w:r w:rsidRPr="00351B86">
              <w:rPr>
                <w:rStyle w:val="ilfuvd"/>
              </w:rPr>
              <w:t>1280, (S3) 720</w:t>
            </w:r>
            <w:r>
              <w:rPr>
                <w:rStyle w:val="ilfuvd"/>
              </w:rPr>
              <w:t xml:space="preserve"> </w:t>
            </w:r>
            <w:r w:rsidRPr="00351B86">
              <w:rPr>
                <w:rStyle w:val="ilfuvd"/>
              </w:rPr>
              <w:t>x</w:t>
            </w:r>
            <w:r>
              <w:rPr>
                <w:rStyle w:val="ilfuvd"/>
              </w:rPr>
              <w:t xml:space="preserve"> </w:t>
            </w:r>
            <w:r w:rsidRPr="00351B86">
              <w:rPr>
                <w:rStyle w:val="ilfuvd"/>
              </w:rPr>
              <w:t>480</w:t>
            </w:r>
            <w:r>
              <w:rPr>
                <w:rStyle w:val="ilfuvd"/>
              </w:rPr>
              <w:t xml:space="preserve">; </w:t>
            </w:r>
            <w:r w:rsidRPr="00351B86">
              <w:rPr>
                <w:rStyle w:val="ilfuvd"/>
              </w:rPr>
              <w:t>RAW: (RAW) 5472</w:t>
            </w:r>
            <w:r>
              <w:rPr>
                <w:rStyle w:val="ilfuvd"/>
              </w:rPr>
              <w:t xml:space="preserve"> </w:t>
            </w:r>
            <w:r w:rsidRPr="00351B86">
              <w:rPr>
                <w:rStyle w:val="ilfuvd"/>
              </w:rPr>
              <w:t>x</w:t>
            </w:r>
            <w:r>
              <w:rPr>
                <w:rStyle w:val="ilfuvd"/>
              </w:rPr>
              <w:t xml:space="preserve"> </w:t>
            </w:r>
            <w:r w:rsidRPr="00351B86">
              <w:rPr>
                <w:rStyle w:val="ilfuvd"/>
              </w:rPr>
              <w:t>3648, (M-RAW) 4104</w:t>
            </w:r>
            <w:r>
              <w:rPr>
                <w:rStyle w:val="ilfuvd"/>
              </w:rPr>
              <w:t xml:space="preserve"> </w:t>
            </w:r>
            <w:r w:rsidRPr="00351B86">
              <w:rPr>
                <w:rStyle w:val="ilfuvd"/>
              </w:rPr>
              <w:t>x</w:t>
            </w:r>
            <w:r>
              <w:rPr>
                <w:rStyle w:val="ilfuvd"/>
              </w:rPr>
              <w:t xml:space="preserve"> </w:t>
            </w:r>
            <w:r w:rsidRPr="00351B86">
              <w:rPr>
                <w:rStyle w:val="ilfuvd"/>
              </w:rPr>
              <w:t>2736, (S-RAW) 2736</w:t>
            </w:r>
            <w:r>
              <w:rPr>
                <w:rStyle w:val="ilfuvd"/>
              </w:rPr>
              <w:t xml:space="preserve"> </w:t>
            </w:r>
            <w:r w:rsidRPr="00351B86">
              <w:rPr>
                <w:rStyle w:val="ilfuvd"/>
              </w:rPr>
              <w:t>x</w:t>
            </w:r>
            <w:r>
              <w:rPr>
                <w:rStyle w:val="ilfuvd"/>
              </w:rPr>
              <w:t xml:space="preserve"> </w:t>
            </w:r>
            <w:r w:rsidRPr="00351B86">
              <w:rPr>
                <w:rStyle w:val="ilfuvd"/>
              </w:rPr>
              <w:t>1824</w:t>
            </w:r>
          </w:p>
        </w:tc>
      </w:tr>
      <w:tr w:rsidR="00313014" w14:paraId="472799DA" w14:textId="77777777" w:rsidTr="00313014">
        <w:tc>
          <w:tcPr>
            <w:tcW w:w="1461" w:type="pct"/>
            <w:tcBorders>
              <w:bottom w:val="nil"/>
            </w:tcBorders>
          </w:tcPr>
          <w:p w14:paraId="0A62D077" w14:textId="77777777" w:rsidR="00313014" w:rsidRDefault="00313014" w:rsidP="00313014">
            <w:r>
              <w:t>Movie size</w:t>
            </w:r>
          </w:p>
        </w:tc>
        <w:tc>
          <w:tcPr>
            <w:tcW w:w="3539" w:type="pct"/>
            <w:tcBorders>
              <w:bottom w:val="nil"/>
            </w:tcBorders>
          </w:tcPr>
          <w:p w14:paraId="0BE40F32" w14:textId="77777777" w:rsidR="00313014" w:rsidRDefault="00313014" w:rsidP="00313014">
            <w:pPr>
              <w:rPr>
                <w:rStyle w:val="ilfuvd"/>
              </w:rPr>
            </w:pPr>
            <w:r w:rsidRPr="00C76F40">
              <w:rPr>
                <w:rStyle w:val="ilfuvd"/>
              </w:rPr>
              <w:t>1920 x 1080 (29.97, 25, 23.976 fps) intra or inter frame</w:t>
            </w:r>
            <w:r>
              <w:rPr>
                <w:rStyle w:val="ilfuvd"/>
              </w:rPr>
              <w:t xml:space="preserve">, </w:t>
            </w:r>
            <w:r w:rsidRPr="00C76F40">
              <w:rPr>
                <w:rStyle w:val="ilfuvd"/>
              </w:rPr>
              <w:t>1280 x 720 (59.94, 50 fps) intra or inter frame</w:t>
            </w:r>
            <w:r>
              <w:rPr>
                <w:rStyle w:val="ilfuvd"/>
              </w:rPr>
              <w:t xml:space="preserve">, </w:t>
            </w:r>
            <w:r w:rsidRPr="00C76F40">
              <w:rPr>
                <w:rStyle w:val="ilfuvd"/>
              </w:rPr>
              <w:t>640 x 480 (59.94, 50 fps) inter frame</w:t>
            </w:r>
          </w:p>
        </w:tc>
      </w:tr>
      <w:tr w:rsidR="00313014" w:rsidRPr="00C76F40" w14:paraId="3AD2759B" w14:textId="77777777" w:rsidTr="00313014">
        <w:tc>
          <w:tcPr>
            <w:tcW w:w="1461" w:type="pct"/>
            <w:tcBorders>
              <w:top w:val="nil"/>
              <w:bottom w:val="nil"/>
            </w:tcBorders>
          </w:tcPr>
          <w:p w14:paraId="55460BDF" w14:textId="77777777" w:rsidR="00313014" w:rsidRDefault="00313014" w:rsidP="00313014">
            <w:r>
              <w:t>Movie type</w:t>
            </w:r>
          </w:p>
        </w:tc>
        <w:tc>
          <w:tcPr>
            <w:tcW w:w="3539" w:type="pct"/>
            <w:tcBorders>
              <w:top w:val="nil"/>
              <w:bottom w:val="nil"/>
            </w:tcBorders>
          </w:tcPr>
          <w:p w14:paraId="7B425561" w14:textId="77777777" w:rsidR="00313014" w:rsidRPr="00C76F40" w:rsidRDefault="00313014" w:rsidP="00313014">
            <w:pPr>
              <w:rPr>
                <w:rStyle w:val="ilfuvd"/>
              </w:rPr>
            </w:pPr>
            <w:r>
              <w:rPr>
                <w:rStyle w:val="ilfuvd"/>
              </w:rPr>
              <w:t>MOV (video: H.264 i</w:t>
            </w:r>
            <w:r w:rsidRPr="00351B86">
              <w:rPr>
                <w:rStyle w:val="ilfuvd"/>
              </w:rPr>
              <w:t xml:space="preserve">ntra frame / inter frame, </w:t>
            </w:r>
            <w:r>
              <w:rPr>
                <w:rStyle w:val="ilfuvd"/>
              </w:rPr>
              <w:t>sound: l</w:t>
            </w:r>
            <w:r w:rsidRPr="00351B86">
              <w:rPr>
                <w:rStyle w:val="ilfuvd"/>
              </w:rPr>
              <w:t xml:space="preserve">inear </w:t>
            </w:r>
            <w:r>
              <w:rPr>
                <w:rStyle w:val="ilfuvd"/>
              </w:rPr>
              <w:t xml:space="preserve">pulse-code </w:t>
            </w:r>
            <w:r w:rsidRPr="00BA620D">
              <w:rPr>
                <w:rStyle w:val="ilfuvd"/>
              </w:rPr>
              <w:t>modulation (PCM)</w:t>
            </w:r>
            <w:r w:rsidRPr="00351B86">
              <w:rPr>
                <w:rStyle w:val="ilfuvd"/>
              </w:rPr>
              <w:t>, recording level can be manually adjusted by user)</w:t>
            </w:r>
          </w:p>
        </w:tc>
      </w:tr>
      <w:tr w:rsidR="00313014" w14:paraId="51FF4605" w14:textId="77777777" w:rsidTr="00313014">
        <w:tc>
          <w:tcPr>
            <w:tcW w:w="1461" w:type="pct"/>
            <w:tcBorders>
              <w:top w:val="nil"/>
            </w:tcBorders>
          </w:tcPr>
          <w:p w14:paraId="36F68F74" w14:textId="77777777" w:rsidR="00313014" w:rsidRDefault="00313014" w:rsidP="00313014">
            <w:r>
              <w:lastRenderedPageBreak/>
              <w:t>Movie length</w:t>
            </w:r>
          </w:p>
        </w:tc>
        <w:tc>
          <w:tcPr>
            <w:tcW w:w="3539" w:type="pct"/>
            <w:tcBorders>
              <w:top w:val="nil"/>
            </w:tcBorders>
          </w:tcPr>
          <w:p w14:paraId="2BEA2E4F" w14:textId="77777777" w:rsidR="00313014" w:rsidRDefault="00313014" w:rsidP="00313014">
            <w:pPr>
              <w:rPr>
                <w:rStyle w:val="ilfuvd"/>
              </w:rPr>
            </w:pPr>
            <w:r>
              <w:rPr>
                <w:rStyle w:val="ilfuvd"/>
              </w:rPr>
              <w:t>Maximum duration 29 minutes 59 s</w:t>
            </w:r>
          </w:p>
        </w:tc>
      </w:tr>
      <w:tr w:rsidR="00313014" w14:paraId="5CA4144B" w14:textId="77777777" w:rsidTr="00313014">
        <w:tc>
          <w:tcPr>
            <w:tcW w:w="1461" w:type="pct"/>
          </w:tcPr>
          <w:p w14:paraId="492E05EF" w14:textId="77777777" w:rsidR="00313014" w:rsidRDefault="00313014" w:rsidP="00313014">
            <w:r>
              <w:t>Folders</w:t>
            </w:r>
          </w:p>
        </w:tc>
        <w:tc>
          <w:tcPr>
            <w:tcW w:w="3539" w:type="pct"/>
          </w:tcPr>
          <w:p w14:paraId="05A66CAE" w14:textId="77777777" w:rsidR="00313014" w:rsidRDefault="00313014" w:rsidP="00313014">
            <w:pPr>
              <w:rPr>
                <w:rStyle w:val="ilfuvd"/>
              </w:rPr>
            </w:pPr>
            <w:r w:rsidRPr="00C76F40">
              <w:rPr>
                <w:rStyle w:val="ilfuvd"/>
              </w:rPr>
              <w:t>New folders can be manually created and selected</w:t>
            </w:r>
          </w:p>
        </w:tc>
      </w:tr>
      <w:tr w:rsidR="00313014" w14:paraId="459868B0" w14:textId="77777777" w:rsidTr="00313014">
        <w:tc>
          <w:tcPr>
            <w:tcW w:w="1461" w:type="pct"/>
          </w:tcPr>
          <w:p w14:paraId="1DAB6D38" w14:textId="77777777" w:rsidR="00313014" w:rsidRDefault="00313014" w:rsidP="00313014">
            <w:r>
              <w:t>File numbering</w:t>
            </w:r>
          </w:p>
        </w:tc>
        <w:tc>
          <w:tcPr>
            <w:tcW w:w="3539" w:type="pct"/>
          </w:tcPr>
          <w:p w14:paraId="5489CD5E" w14:textId="77777777" w:rsidR="00313014" w:rsidRDefault="00313014" w:rsidP="00313014">
            <w:pPr>
              <w:rPr>
                <w:rStyle w:val="ilfuvd"/>
              </w:rPr>
            </w:pPr>
            <w:r w:rsidRPr="00C76F40">
              <w:rPr>
                <w:rStyle w:val="ilfuvd"/>
              </w:rPr>
              <w:t>Consecutive numbering</w:t>
            </w:r>
            <w:r>
              <w:rPr>
                <w:rStyle w:val="ilfuvd"/>
              </w:rPr>
              <w:t>, a</w:t>
            </w:r>
            <w:r w:rsidRPr="00C76F40">
              <w:rPr>
                <w:rStyle w:val="ilfuvd"/>
              </w:rPr>
              <w:t>uto</w:t>
            </w:r>
            <w:r>
              <w:rPr>
                <w:rStyle w:val="ilfuvd"/>
              </w:rPr>
              <w:t>matic</w:t>
            </w:r>
            <w:r w:rsidRPr="00C76F40">
              <w:rPr>
                <w:rStyle w:val="ilfuvd"/>
              </w:rPr>
              <w:t xml:space="preserve"> reset</w:t>
            </w:r>
            <w:r>
              <w:rPr>
                <w:rStyle w:val="ilfuvd"/>
              </w:rPr>
              <w:t>, m</w:t>
            </w:r>
            <w:r w:rsidRPr="00C76F40">
              <w:rPr>
                <w:rStyle w:val="ilfuvd"/>
              </w:rPr>
              <w:t>anual reset</w:t>
            </w:r>
          </w:p>
        </w:tc>
      </w:tr>
      <w:tr w:rsidR="00313014" w14:paraId="1B82AFBC" w14:textId="77777777" w:rsidTr="00313014">
        <w:tc>
          <w:tcPr>
            <w:tcW w:w="1461" w:type="pct"/>
          </w:tcPr>
          <w:p w14:paraId="02F5041A" w14:textId="77777777" w:rsidR="00313014" w:rsidRDefault="00313014" w:rsidP="00313014">
            <w:r>
              <w:t>Custom functions</w:t>
            </w:r>
          </w:p>
        </w:tc>
        <w:tc>
          <w:tcPr>
            <w:tcW w:w="3539" w:type="pct"/>
          </w:tcPr>
          <w:p w14:paraId="0CAB1CF6" w14:textId="77777777" w:rsidR="00313014" w:rsidRDefault="00313014" w:rsidP="00313014">
            <w:pPr>
              <w:rPr>
                <w:rStyle w:val="ilfuvd"/>
              </w:rPr>
            </w:pPr>
            <w:r>
              <w:rPr>
                <w:rStyle w:val="ilfuvd"/>
              </w:rPr>
              <w:t>21 custom functions</w:t>
            </w:r>
          </w:p>
        </w:tc>
      </w:tr>
      <w:tr w:rsidR="00313014" w14:paraId="38C9638E" w14:textId="77777777" w:rsidTr="00313014">
        <w:tc>
          <w:tcPr>
            <w:tcW w:w="1461" w:type="pct"/>
          </w:tcPr>
          <w:p w14:paraId="7F9C89C3" w14:textId="77777777" w:rsidR="00313014" w:rsidRDefault="00313014" w:rsidP="00313014">
            <w:r>
              <w:t>Metadata tag</w:t>
            </w:r>
          </w:p>
        </w:tc>
        <w:tc>
          <w:tcPr>
            <w:tcW w:w="3539" w:type="pct"/>
          </w:tcPr>
          <w:p w14:paraId="335E03ED" w14:textId="77777777" w:rsidR="00313014" w:rsidRDefault="00313014" w:rsidP="00313014">
            <w:pPr>
              <w:rPr>
                <w:rStyle w:val="ilfuvd"/>
              </w:rPr>
            </w:pPr>
            <w:r w:rsidRPr="00C76F40">
              <w:rPr>
                <w:rStyle w:val="ilfuvd"/>
              </w:rPr>
              <w:t>User copyright information (can be set in camera)</w:t>
            </w:r>
            <w:r>
              <w:rPr>
                <w:rStyle w:val="ilfuvd"/>
              </w:rPr>
              <w:t>, i</w:t>
            </w:r>
            <w:r w:rsidRPr="00C76F40">
              <w:rPr>
                <w:rStyle w:val="ilfuvd"/>
              </w:rPr>
              <w:t>mage rati</w:t>
            </w:r>
            <w:r>
              <w:rPr>
                <w:rStyle w:val="ilfuvd"/>
              </w:rPr>
              <w:t>ng (0-5 stars), GPS coordinates</w:t>
            </w:r>
          </w:p>
        </w:tc>
      </w:tr>
      <w:tr w:rsidR="00313014" w14:paraId="7A1F553E" w14:textId="77777777" w:rsidTr="00313014">
        <w:tc>
          <w:tcPr>
            <w:tcW w:w="1461" w:type="pct"/>
          </w:tcPr>
          <w:p w14:paraId="20FD0ADD" w14:textId="77777777" w:rsidR="00313014" w:rsidRDefault="00313014" w:rsidP="00313014">
            <w:r>
              <w:t>LCD panel/illumination</w:t>
            </w:r>
          </w:p>
        </w:tc>
        <w:tc>
          <w:tcPr>
            <w:tcW w:w="3539" w:type="pct"/>
          </w:tcPr>
          <w:p w14:paraId="269696AE" w14:textId="77777777" w:rsidR="00313014" w:rsidRDefault="00313014" w:rsidP="00313014">
            <w:pPr>
              <w:rPr>
                <w:rStyle w:val="ilfuvd"/>
              </w:rPr>
            </w:pPr>
            <w:r>
              <w:rPr>
                <w:rStyle w:val="ilfuvd"/>
              </w:rPr>
              <w:t>Yes/yes</w:t>
            </w:r>
          </w:p>
        </w:tc>
      </w:tr>
      <w:tr w:rsidR="00313014" w14:paraId="5C672FB8" w14:textId="77777777" w:rsidTr="00313014">
        <w:tc>
          <w:tcPr>
            <w:tcW w:w="1461" w:type="pct"/>
          </w:tcPr>
          <w:p w14:paraId="1F162908" w14:textId="77777777" w:rsidR="00313014" w:rsidRDefault="00313014" w:rsidP="00313014">
            <w:r>
              <w:t>Water/dust resistance</w:t>
            </w:r>
          </w:p>
        </w:tc>
        <w:tc>
          <w:tcPr>
            <w:tcW w:w="3539" w:type="pct"/>
          </w:tcPr>
          <w:p w14:paraId="3030D4F9" w14:textId="77777777" w:rsidR="00313014" w:rsidRDefault="00313014" w:rsidP="00313014">
            <w:pPr>
              <w:rPr>
                <w:rStyle w:val="ilfuvd"/>
              </w:rPr>
            </w:pPr>
            <w:r>
              <w:rPr>
                <w:rStyle w:val="ilfuvd"/>
              </w:rPr>
              <w:t>Yes (equal to EOS-1N)</w:t>
            </w:r>
          </w:p>
        </w:tc>
      </w:tr>
      <w:tr w:rsidR="00313014" w14:paraId="37AA76F0" w14:textId="77777777" w:rsidTr="00313014">
        <w:tc>
          <w:tcPr>
            <w:tcW w:w="1461" w:type="pct"/>
          </w:tcPr>
          <w:p w14:paraId="7D9E88D2" w14:textId="77777777" w:rsidR="00313014" w:rsidRDefault="00313014" w:rsidP="00313014">
            <w:r>
              <w:t>Sound memo</w:t>
            </w:r>
          </w:p>
        </w:tc>
        <w:tc>
          <w:tcPr>
            <w:tcW w:w="3539" w:type="pct"/>
          </w:tcPr>
          <w:p w14:paraId="45F3DE78" w14:textId="77777777" w:rsidR="00313014" w:rsidRDefault="00313014" w:rsidP="00313014">
            <w:pPr>
              <w:rPr>
                <w:rStyle w:val="ilfuvd"/>
              </w:rPr>
            </w:pPr>
            <w:r>
              <w:rPr>
                <w:rStyle w:val="ilfuvd"/>
              </w:rPr>
              <w:t>No</w:t>
            </w:r>
          </w:p>
        </w:tc>
      </w:tr>
      <w:tr w:rsidR="00313014" w14:paraId="478A909A" w14:textId="77777777" w:rsidTr="00313014">
        <w:tc>
          <w:tcPr>
            <w:tcW w:w="1461" w:type="pct"/>
          </w:tcPr>
          <w:p w14:paraId="21A1AAC2" w14:textId="77777777" w:rsidR="00313014" w:rsidRDefault="00313014" w:rsidP="00313014">
            <w:r>
              <w:t>Intelligent orientation sensor</w:t>
            </w:r>
          </w:p>
        </w:tc>
        <w:tc>
          <w:tcPr>
            <w:tcW w:w="3539" w:type="pct"/>
          </w:tcPr>
          <w:p w14:paraId="52209896" w14:textId="77777777" w:rsidR="00313014" w:rsidRDefault="00313014" w:rsidP="00313014">
            <w:pPr>
              <w:rPr>
                <w:rStyle w:val="ilfuvd"/>
              </w:rPr>
            </w:pPr>
            <w:r>
              <w:rPr>
                <w:rStyle w:val="ilfuvd"/>
              </w:rPr>
              <w:t>Yes</w:t>
            </w:r>
          </w:p>
        </w:tc>
      </w:tr>
      <w:tr w:rsidR="00313014" w14:paraId="5B913CD1" w14:textId="77777777" w:rsidTr="00313014">
        <w:tc>
          <w:tcPr>
            <w:tcW w:w="1461" w:type="pct"/>
          </w:tcPr>
          <w:p w14:paraId="29DA432E" w14:textId="77777777" w:rsidR="00313014" w:rsidRDefault="00313014" w:rsidP="00313014">
            <w:r>
              <w:t>Playback zoom</w:t>
            </w:r>
          </w:p>
        </w:tc>
        <w:tc>
          <w:tcPr>
            <w:tcW w:w="3539" w:type="pct"/>
          </w:tcPr>
          <w:p w14:paraId="35501062" w14:textId="77777777" w:rsidR="00313014" w:rsidRDefault="00313014" w:rsidP="00313014">
            <w:pPr>
              <w:rPr>
                <w:rStyle w:val="ilfuvd"/>
              </w:rPr>
            </w:pPr>
            <w:r>
              <w:rPr>
                <w:rStyle w:val="ilfuvd"/>
              </w:rPr>
              <w:t>1.5 x to 10 x</w:t>
            </w:r>
          </w:p>
        </w:tc>
      </w:tr>
      <w:tr w:rsidR="00313014" w14:paraId="4627956D" w14:textId="77777777" w:rsidTr="00313014">
        <w:tc>
          <w:tcPr>
            <w:tcW w:w="1461" w:type="pct"/>
          </w:tcPr>
          <w:p w14:paraId="6DD7071F" w14:textId="77777777" w:rsidR="00313014" w:rsidRDefault="00313014" w:rsidP="00313014">
            <w:r>
              <w:t>Display formats</w:t>
            </w:r>
          </w:p>
        </w:tc>
        <w:tc>
          <w:tcPr>
            <w:tcW w:w="3539" w:type="pct"/>
          </w:tcPr>
          <w:p w14:paraId="6D39315C" w14:textId="77777777" w:rsidR="00313014" w:rsidRDefault="00313014" w:rsidP="00313014">
            <w:pPr>
              <w:rPr>
                <w:rStyle w:val="ilfuvd"/>
              </w:rPr>
            </w:pPr>
            <w:r w:rsidRPr="00C76F40">
              <w:rPr>
                <w:rStyle w:val="ilfuvd"/>
              </w:rPr>
              <w:t>Single image with information (2 levels)</w:t>
            </w:r>
            <w:r>
              <w:rPr>
                <w:rStyle w:val="ilfuvd"/>
              </w:rPr>
              <w:t>, s</w:t>
            </w:r>
            <w:r w:rsidRPr="00C76F40">
              <w:rPr>
                <w:rStyle w:val="ilfuvd"/>
              </w:rPr>
              <w:t>ingle image</w:t>
            </w:r>
            <w:r>
              <w:rPr>
                <w:rStyle w:val="ilfuvd"/>
              </w:rPr>
              <w:t>,</w:t>
            </w:r>
            <w:r w:rsidRPr="00C76F40">
              <w:rPr>
                <w:rStyle w:val="ilfuvd"/>
              </w:rPr>
              <w:t xml:space="preserve"> 4 image index</w:t>
            </w:r>
            <w:r>
              <w:rPr>
                <w:rStyle w:val="ilfuvd"/>
              </w:rPr>
              <w:t xml:space="preserve">, </w:t>
            </w:r>
            <w:r w:rsidRPr="00C76F40">
              <w:rPr>
                <w:rStyle w:val="ilfuvd"/>
              </w:rPr>
              <w:t>9 image index</w:t>
            </w:r>
            <w:r>
              <w:rPr>
                <w:rStyle w:val="ilfuvd"/>
              </w:rPr>
              <w:t>, j</w:t>
            </w:r>
            <w:r w:rsidRPr="00C76F40">
              <w:rPr>
                <w:rStyle w:val="ilfuvd"/>
              </w:rPr>
              <w:t xml:space="preserve">ump </w:t>
            </w:r>
            <w:r>
              <w:rPr>
                <w:rStyle w:val="ilfuvd"/>
              </w:rPr>
              <w:t>d</w:t>
            </w:r>
            <w:r w:rsidRPr="00C76F40">
              <w:rPr>
                <w:rStyle w:val="ilfuvd"/>
              </w:rPr>
              <w:t>isplay</w:t>
            </w:r>
          </w:p>
        </w:tc>
      </w:tr>
      <w:tr w:rsidR="00313014" w14:paraId="02019387" w14:textId="77777777" w:rsidTr="00313014">
        <w:tc>
          <w:tcPr>
            <w:tcW w:w="1461" w:type="pct"/>
          </w:tcPr>
          <w:p w14:paraId="779C4BF0" w14:textId="77777777" w:rsidR="00313014" w:rsidRDefault="00313014" w:rsidP="00313014">
            <w:r>
              <w:t>Slide show</w:t>
            </w:r>
          </w:p>
        </w:tc>
        <w:tc>
          <w:tcPr>
            <w:tcW w:w="3539" w:type="pct"/>
          </w:tcPr>
          <w:p w14:paraId="421A321E" w14:textId="77777777" w:rsidR="00313014" w:rsidRDefault="00313014" w:rsidP="00313014">
            <w:pPr>
              <w:rPr>
                <w:rStyle w:val="ilfuvd"/>
              </w:rPr>
            </w:pPr>
            <w:r>
              <w:rPr>
                <w:rStyle w:val="ilfuvd"/>
              </w:rPr>
              <w:t>Image selection: all images, by date, by f</w:t>
            </w:r>
            <w:r w:rsidRPr="006D4F35">
              <w:rPr>
                <w:rStyle w:val="ilfuvd"/>
              </w:rPr>
              <w:t xml:space="preserve">older, </w:t>
            </w:r>
            <w:r>
              <w:rPr>
                <w:rStyle w:val="ilfuvd"/>
              </w:rPr>
              <w:t>m</w:t>
            </w:r>
            <w:r w:rsidRPr="006D4F35">
              <w:rPr>
                <w:rStyle w:val="ilfuvd"/>
              </w:rPr>
              <w:t xml:space="preserve">ovies, </w:t>
            </w:r>
            <w:r>
              <w:rPr>
                <w:rStyle w:val="ilfuvd"/>
              </w:rPr>
              <w:t>s</w:t>
            </w:r>
            <w:r w:rsidRPr="006D4F35">
              <w:rPr>
                <w:rStyle w:val="ilfuvd"/>
              </w:rPr>
              <w:t>til</w:t>
            </w:r>
            <w:r>
              <w:rPr>
                <w:rStyle w:val="ilfuvd"/>
              </w:rPr>
              <w:t>ls, r</w:t>
            </w:r>
            <w:r w:rsidRPr="006D4F35">
              <w:rPr>
                <w:rStyle w:val="ilfuvd"/>
              </w:rPr>
              <w:t>ating</w:t>
            </w:r>
            <w:r>
              <w:rPr>
                <w:rStyle w:val="ilfuvd"/>
              </w:rPr>
              <w:t>; p</w:t>
            </w:r>
            <w:r w:rsidRPr="006D4F35">
              <w:rPr>
                <w:rStyle w:val="ilfuvd"/>
              </w:rPr>
              <w:t>laybac</w:t>
            </w:r>
            <w:r>
              <w:rPr>
                <w:rStyle w:val="ilfuvd"/>
              </w:rPr>
              <w:t>k time: 1/2/3/5/10 or 20 s; repeat: on/o</w:t>
            </w:r>
            <w:r w:rsidRPr="006D4F35">
              <w:rPr>
                <w:rStyle w:val="ilfuvd"/>
              </w:rPr>
              <w:t>ff</w:t>
            </w:r>
          </w:p>
        </w:tc>
      </w:tr>
      <w:tr w:rsidR="00313014" w14:paraId="0EE5B5B8" w14:textId="77777777" w:rsidTr="00313014">
        <w:tc>
          <w:tcPr>
            <w:tcW w:w="1461" w:type="pct"/>
          </w:tcPr>
          <w:p w14:paraId="1185415E" w14:textId="77777777" w:rsidR="00313014" w:rsidRDefault="00313014" w:rsidP="00313014">
            <w:r>
              <w:t>Histogram</w:t>
            </w:r>
          </w:p>
        </w:tc>
        <w:tc>
          <w:tcPr>
            <w:tcW w:w="3539" w:type="pct"/>
          </w:tcPr>
          <w:p w14:paraId="402963C8" w14:textId="77777777" w:rsidR="00313014" w:rsidRDefault="00313014" w:rsidP="00313014">
            <w:pPr>
              <w:rPr>
                <w:rStyle w:val="ilfuvd"/>
              </w:rPr>
            </w:pPr>
            <w:r>
              <w:rPr>
                <w:rStyle w:val="ilfuvd"/>
              </w:rPr>
              <w:t>Brightness: yes, RGB: yes</w:t>
            </w:r>
          </w:p>
        </w:tc>
      </w:tr>
      <w:tr w:rsidR="00313014" w14:paraId="470FAD8D" w14:textId="77777777" w:rsidTr="00313014">
        <w:tc>
          <w:tcPr>
            <w:tcW w:w="1461" w:type="pct"/>
          </w:tcPr>
          <w:p w14:paraId="1D7900F4" w14:textId="77777777" w:rsidR="00313014" w:rsidRDefault="00313014" w:rsidP="00313014">
            <w:r>
              <w:t>Highlight alert</w:t>
            </w:r>
          </w:p>
        </w:tc>
        <w:tc>
          <w:tcPr>
            <w:tcW w:w="3539" w:type="pct"/>
          </w:tcPr>
          <w:p w14:paraId="46265174" w14:textId="77777777" w:rsidR="00313014" w:rsidRDefault="00313014" w:rsidP="00313014">
            <w:pPr>
              <w:rPr>
                <w:rStyle w:val="ilfuvd"/>
              </w:rPr>
            </w:pPr>
            <w:r>
              <w:rPr>
                <w:rStyle w:val="ilfuvd"/>
              </w:rPr>
              <w:t>Yes</w:t>
            </w:r>
          </w:p>
        </w:tc>
      </w:tr>
      <w:tr w:rsidR="00313014" w14:paraId="498FBCDF" w14:textId="77777777" w:rsidTr="00313014">
        <w:tc>
          <w:tcPr>
            <w:tcW w:w="1461" w:type="pct"/>
          </w:tcPr>
          <w:p w14:paraId="3F81CEF8" w14:textId="77777777" w:rsidR="00313014" w:rsidRDefault="00313014" w:rsidP="00313014">
            <w:r>
              <w:t>Image erase/protection</w:t>
            </w:r>
          </w:p>
        </w:tc>
        <w:tc>
          <w:tcPr>
            <w:tcW w:w="3539" w:type="pct"/>
          </w:tcPr>
          <w:p w14:paraId="71EDC447" w14:textId="77777777" w:rsidR="00313014" w:rsidRDefault="00313014" w:rsidP="00313014">
            <w:pPr>
              <w:rPr>
                <w:rStyle w:val="ilfuvd"/>
              </w:rPr>
            </w:pPr>
            <w:r>
              <w:rPr>
                <w:rStyle w:val="ilfuvd"/>
              </w:rPr>
              <w:t xml:space="preserve">Erase: single image, all images in folder, </w:t>
            </w:r>
            <w:proofErr w:type="spellStart"/>
            <w:r>
              <w:rPr>
                <w:rStyle w:val="ilfuvd"/>
              </w:rPr>
              <w:t>c</w:t>
            </w:r>
            <w:r w:rsidRPr="006D4F35">
              <w:rPr>
                <w:rStyle w:val="ilfuvd"/>
              </w:rPr>
              <w:t>heckmarked</w:t>
            </w:r>
            <w:proofErr w:type="spellEnd"/>
            <w:r w:rsidRPr="006D4F35">
              <w:rPr>
                <w:rStyle w:val="ilfuvd"/>
              </w:rPr>
              <w:t xml:space="preserve"> images, unprotected images</w:t>
            </w:r>
            <w:r>
              <w:rPr>
                <w:rStyle w:val="ilfuvd"/>
              </w:rPr>
              <w:t>; protection: erase protection of one image at a time</w:t>
            </w:r>
          </w:p>
        </w:tc>
      </w:tr>
      <w:tr w:rsidR="00313014" w14:paraId="6645AC11" w14:textId="77777777" w:rsidTr="00313014">
        <w:tc>
          <w:tcPr>
            <w:tcW w:w="1461" w:type="pct"/>
          </w:tcPr>
          <w:p w14:paraId="2A4D9233" w14:textId="77777777" w:rsidR="00313014" w:rsidRDefault="00313014" w:rsidP="00313014">
            <w:r>
              <w:t>Menu categories</w:t>
            </w:r>
          </w:p>
        </w:tc>
        <w:tc>
          <w:tcPr>
            <w:tcW w:w="3539" w:type="pct"/>
          </w:tcPr>
          <w:p w14:paraId="7CEE8A89" w14:textId="77777777" w:rsidR="00313014" w:rsidRDefault="00313014" w:rsidP="00313014">
            <w:pPr>
              <w:rPr>
                <w:rStyle w:val="ilfuvd"/>
              </w:rPr>
            </w:pPr>
            <w:r>
              <w:rPr>
                <w:rStyle w:val="ilfuvd"/>
              </w:rPr>
              <w:t>Shooting menu (x 6), playback menu (x 3), setup menu (x 4), custom functions menu, my menu</w:t>
            </w:r>
          </w:p>
        </w:tc>
      </w:tr>
      <w:tr w:rsidR="00313014" w14:paraId="512E4508" w14:textId="77777777" w:rsidTr="00313014">
        <w:tc>
          <w:tcPr>
            <w:tcW w:w="1461" w:type="pct"/>
          </w:tcPr>
          <w:p w14:paraId="19E70396" w14:textId="77777777" w:rsidR="00313014" w:rsidRDefault="00313014" w:rsidP="00313014">
            <w:r>
              <w:t>Menu languages</w:t>
            </w:r>
          </w:p>
        </w:tc>
        <w:tc>
          <w:tcPr>
            <w:tcW w:w="3539" w:type="pct"/>
          </w:tcPr>
          <w:p w14:paraId="4E814B30" w14:textId="77777777" w:rsidR="00313014" w:rsidRDefault="00313014" w:rsidP="00313014">
            <w:pPr>
              <w:rPr>
                <w:rStyle w:val="ilfuvd"/>
              </w:rPr>
            </w:pPr>
            <w:r>
              <w:rPr>
                <w:rStyle w:val="ilfuvd"/>
              </w:rPr>
              <w:t xml:space="preserve">25 languages: </w:t>
            </w:r>
            <w:r>
              <w:t>English, German, French, Dutch, Danish, Portuguese, Finnish, Italian, Norwegian, Swedish, Spanish, Greek, Russian, Polish, Czech, Hungarian, Romanian, Ukrainian, Turkish, Arabic, Thai, Simplified Chinese, Traditional Chinese, Korean and Japanese</w:t>
            </w:r>
          </w:p>
        </w:tc>
      </w:tr>
      <w:tr w:rsidR="00313014" w14:paraId="3BC338DE" w14:textId="77777777" w:rsidTr="00313014">
        <w:tc>
          <w:tcPr>
            <w:tcW w:w="1461" w:type="pct"/>
            <w:tcBorders>
              <w:bottom w:val="nil"/>
            </w:tcBorders>
          </w:tcPr>
          <w:p w14:paraId="771B2084" w14:textId="77777777" w:rsidR="00313014" w:rsidRDefault="00313014" w:rsidP="00313014">
            <w:r>
              <w:t>Firmware update</w:t>
            </w:r>
          </w:p>
        </w:tc>
        <w:tc>
          <w:tcPr>
            <w:tcW w:w="3539" w:type="pct"/>
            <w:tcBorders>
              <w:bottom w:val="nil"/>
            </w:tcBorders>
          </w:tcPr>
          <w:p w14:paraId="66BB5545" w14:textId="77777777" w:rsidR="00313014" w:rsidRDefault="00313014" w:rsidP="00313014">
            <w:pPr>
              <w:rPr>
                <w:rStyle w:val="ilfuvd"/>
              </w:rPr>
            </w:pPr>
            <w:r>
              <w:rPr>
                <w:rStyle w:val="ilfuvd"/>
              </w:rPr>
              <w:t>Update possible by the user</w:t>
            </w:r>
          </w:p>
        </w:tc>
      </w:tr>
      <w:tr w:rsidR="00313014" w14:paraId="3C34BE92" w14:textId="77777777" w:rsidTr="00313014">
        <w:tc>
          <w:tcPr>
            <w:tcW w:w="1461" w:type="pct"/>
            <w:tcBorders>
              <w:top w:val="nil"/>
              <w:bottom w:val="nil"/>
            </w:tcBorders>
          </w:tcPr>
          <w:p w14:paraId="4B697FB4" w14:textId="77777777" w:rsidR="00313014" w:rsidRDefault="00313014" w:rsidP="00313014">
            <w:r>
              <w:t>Computer interface</w:t>
            </w:r>
          </w:p>
        </w:tc>
        <w:tc>
          <w:tcPr>
            <w:tcW w:w="3539" w:type="pct"/>
            <w:tcBorders>
              <w:top w:val="nil"/>
              <w:bottom w:val="nil"/>
            </w:tcBorders>
          </w:tcPr>
          <w:p w14:paraId="2954FB2D" w14:textId="77777777" w:rsidR="00313014" w:rsidRDefault="00313014" w:rsidP="00313014">
            <w:pPr>
              <w:rPr>
                <w:rStyle w:val="ilfuvd"/>
              </w:rPr>
            </w:pPr>
            <w:r>
              <w:rPr>
                <w:rStyle w:val="ilfuvd"/>
              </w:rPr>
              <w:t>High speed universal serial bus (USB)</w:t>
            </w:r>
          </w:p>
        </w:tc>
      </w:tr>
      <w:tr w:rsidR="00313014" w14:paraId="301A9839" w14:textId="77777777" w:rsidTr="00313014">
        <w:tc>
          <w:tcPr>
            <w:tcW w:w="1461" w:type="pct"/>
            <w:tcBorders>
              <w:top w:val="nil"/>
            </w:tcBorders>
          </w:tcPr>
          <w:p w14:paraId="4E7FBCFB" w14:textId="77777777" w:rsidR="00313014" w:rsidRDefault="00313014" w:rsidP="00313014">
            <w:r>
              <w:t>Other interfaces</w:t>
            </w:r>
          </w:p>
        </w:tc>
        <w:tc>
          <w:tcPr>
            <w:tcW w:w="3539" w:type="pct"/>
            <w:tcBorders>
              <w:top w:val="nil"/>
            </w:tcBorders>
          </w:tcPr>
          <w:p w14:paraId="1581D023" w14:textId="77777777" w:rsidR="00313014" w:rsidRDefault="00313014" w:rsidP="00313014">
            <w:pPr>
              <w:rPr>
                <w:rStyle w:val="ilfuvd"/>
              </w:rPr>
            </w:pPr>
            <w:r w:rsidRPr="00BA620D">
              <w:rPr>
                <w:rStyle w:val="ilfuvd"/>
              </w:rPr>
              <w:t xml:space="preserve">High-definition multimedia interface (HDMI) </w:t>
            </w:r>
            <w:r>
              <w:rPr>
                <w:rStyle w:val="ilfuvd"/>
              </w:rPr>
              <w:t xml:space="preserve">mini output, video output (phase alternating line </w:t>
            </w:r>
            <w:r w:rsidRPr="00BA620D">
              <w:rPr>
                <w:rStyle w:val="ilfuvd"/>
              </w:rPr>
              <w:t>(PAL)/</w:t>
            </w:r>
            <w:r>
              <w:rPr>
                <w:rStyle w:val="ilfuvd"/>
              </w:rPr>
              <w:t>National T</w:t>
            </w:r>
            <w:r w:rsidRPr="00BA620D">
              <w:rPr>
                <w:rStyle w:val="ilfuvd"/>
              </w:rPr>
              <w:t xml:space="preserve">elevision </w:t>
            </w:r>
            <w:r>
              <w:rPr>
                <w:rStyle w:val="ilfuvd"/>
              </w:rPr>
              <w:t>System C</w:t>
            </w:r>
            <w:r w:rsidRPr="00BA620D">
              <w:rPr>
                <w:rStyle w:val="ilfuvd"/>
              </w:rPr>
              <w:t xml:space="preserve">ommittee (NTSC)), </w:t>
            </w:r>
            <w:r>
              <w:rPr>
                <w:rStyle w:val="ilfuvd"/>
              </w:rPr>
              <w:t>external microphone (stereo mini jack)</w:t>
            </w:r>
          </w:p>
        </w:tc>
      </w:tr>
      <w:tr w:rsidR="00313014" w14:paraId="606F2A2B" w14:textId="77777777" w:rsidTr="00313014">
        <w:tc>
          <w:tcPr>
            <w:tcW w:w="1461" w:type="pct"/>
          </w:tcPr>
          <w:p w14:paraId="074E7D74" w14:textId="77777777" w:rsidR="00313014" w:rsidRDefault="00313014" w:rsidP="00313014">
            <w:r>
              <w:t>Canon printers</w:t>
            </w:r>
          </w:p>
        </w:tc>
        <w:tc>
          <w:tcPr>
            <w:tcW w:w="3539" w:type="pct"/>
          </w:tcPr>
          <w:p w14:paraId="692F8E33" w14:textId="77777777" w:rsidR="00313014" w:rsidRDefault="00313014" w:rsidP="00313014">
            <w:pPr>
              <w:rPr>
                <w:rStyle w:val="ilfuvd"/>
              </w:rPr>
            </w:pPr>
            <w:r w:rsidRPr="006D4F35">
              <w:rPr>
                <w:rStyle w:val="ilfuvd"/>
              </w:rPr>
              <w:t xml:space="preserve">Canon </w:t>
            </w:r>
            <w:r>
              <w:rPr>
                <w:rStyle w:val="ilfuvd"/>
              </w:rPr>
              <w:t>c</w:t>
            </w:r>
            <w:r w:rsidRPr="006D4F35">
              <w:rPr>
                <w:rStyle w:val="ilfuvd"/>
              </w:rPr>
              <w:t xml:space="preserve">ompact </w:t>
            </w:r>
            <w:r>
              <w:rPr>
                <w:rStyle w:val="ilfuvd"/>
              </w:rPr>
              <w:t>photo p</w:t>
            </w:r>
            <w:r w:rsidRPr="006D4F35">
              <w:rPr>
                <w:rStyle w:val="ilfuvd"/>
              </w:rPr>
              <w:t xml:space="preserve">rinters and PIXMA </w:t>
            </w:r>
            <w:r>
              <w:rPr>
                <w:rStyle w:val="ilfuvd"/>
              </w:rPr>
              <w:t>p</w:t>
            </w:r>
            <w:r w:rsidRPr="006D4F35">
              <w:rPr>
                <w:rStyle w:val="ilfuvd"/>
              </w:rPr>
              <w:t xml:space="preserve">rinters supporting </w:t>
            </w:r>
            <w:proofErr w:type="spellStart"/>
            <w:r w:rsidRPr="006D4F35">
              <w:rPr>
                <w:rStyle w:val="ilfuvd"/>
              </w:rPr>
              <w:t>PictBridge</w:t>
            </w:r>
            <w:proofErr w:type="spellEnd"/>
          </w:p>
        </w:tc>
      </w:tr>
      <w:tr w:rsidR="00313014" w14:paraId="717B3C70" w14:textId="77777777" w:rsidTr="00313014">
        <w:tc>
          <w:tcPr>
            <w:tcW w:w="1461" w:type="pct"/>
            <w:tcBorders>
              <w:bottom w:val="nil"/>
            </w:tcBorders>
          </w:tcPr>
          <w:p w14:paraId="23B1A630" w14:textId="77777777" w:rsidR="00313014" w:rsidRDefault="00313014" w:rsidP="00313014">
            <w:proofErr w:type="spellStart"/>
            <w:r>
              <w:t>PictBridge</w:t>
            </w:r>
            <w:proofErr w:type="spellEnd"/>
          </w:p>
        </w:tc>
        <w:tc>
          <w:tcPr>
            <w:tcW w:w="3539" w:type="pct"/>
            <w:tcBorders>
              <w:bottom w:val="nil"/>
            </w:tcBorders>
          </w:tcPr>
          <w:p w14:paraId="71414EDC" w14:textId="77777777" w:rsidR="00313014" w:rsidRDefault="00313014" w:rsidP="00313014">
            <w:pPr>
              <w:rPr>
                <w:rStyle w:val="ilfuvd"/>
              </w:rPr>
            </w:pPr>
            <w:r w:rsidRPr="006D4F35">
              <w:rPr>
                <w:rStyle w:val="ilfuvd"/>
              </w:rPr>
              <w:t xml:space="preserve">Yes, </w:t>
            </w:r>
            <w:proofErr w:type="spellStart"/>
            <w:r w:rsidRPr="006D4F35">
              <w:rPr>
                <w:rStyle w:val="ilfuvd"/>
              </w:rPr>
              <w:t>PictBridge</w:t>
            </w:r>
            <w:proofErr w:type="spellEnd"/>
            <w:r w:rsidRPr="006D4F35">
              <w:rPr>
                <w:rStyle w:val="ilfuvd"/>
              </w:rPr>
              <w:t xml:space="preserve"> compliant (USB and </w:t>
            </w:r>
            <w:r>
              <w:rPr>
                <w:rStyle w:val="ilfuvd"/>
              </w:rPr>
              <w:t>w</w:t>
            </w:r>
            <w:r w:rsidRPr="006D4F35">
              <w:rPr>
                <w:rStyle w:val="ilfuvd"/>
              </w:rPr>
              <w:t xml:space="preserve">ireless </w:t>
            </w:r>
            <w:r>
              <w:rPr>
                <w:rStyle w:val="ilfuvd"/>
              </w:rPr>
              <w:t>local area network (LAN)</w:t>
            </w:r>
            <w:r w:rsidRPr="006D4F35">
              <w:rPr>
                <w:rStyle w:val="ilfuvd"/>
              </w:rPr>
              <w:t>)</w:t>
            </w:r>
          </w:p>
        </w:tc>
      </w:tr>
      <w:tr w:rsidR="00313014" w:rsidRPr="00BA620D" w14:paraId="2AEE1C23" w14:textId="77777777" w:rsidTr="00313014">
        <w:tc>
          <w:tcPr>
            <w:tcW w:w="1461" w:type="pct"/>
            <w:tcBorders>
              <w:top w:val="nil"/>
              <w:bottom w:val="nil"/>
            </w:tcBorders>
          </w:tcPr>
          <w:p w14:paraId="1FCA91E5" w14:textId="77777777" w:rsidR="00313014" w:rsidRPr="00BA620D" w:rsidRDefault="00313014" w:rsidP="00313014">
            <w:r w:rsidRPr="00BA620D">
              <w:t>Storage type</w:t>
            </w:r>
          </w:p>
        </w:tc>
        <w:tc>
          <w:tcPr>
            <w:tcW w:w="3539" w:type="pct"/>
            <w:tcBorders>
              <w:top w:val="nil"/>
              <w:bottom w:val="nil"/>
            </w:tcBorders>
          </w:tcPr>
          <w:p w14:paraId="394BC5C0" w14:textId="77777777" w:rsidR="00313014" w:rsidRPr="00BA620D" w:rsidRDefault="00313014" w:rsidP="00313014">
            <w:pPr>
              <w:rPr>
                <w:rStyle w:val="ilfuvd"/>
              </w:rPr>
            </w:pPr>
            <w:r w:rsidRPr="00BA620D">
              <w:rPr>
                <w:rStyle w:val="ilfuvd"/>
              </w:rPr>
              <w:t>Secure digital (SD), SD high capacity (SDHC) or SD extended capacity (SDXC) (UHS-1) card</w:t>
            </w:r>
          </w:p>
        </w:tc>
      </w:tr>
      <w:tr w:rsidR="00313014" w14:paraId="5EDD9F31" w14:textId="77777777" w:rsidTr="00313014">
        <w:tc>
          <w:tcPr>
            <w:tcW w:w="1461" w:type="pct"/>
            <w:tcBorders>
              <w:top w:val="nil"/>
            </w:tcBorders>
          </w:tcPr>
          <w:p w14:paraId="0BBA25D6" w14:textId="77777777" w:rsidR="00313014" w:rsidRPr="006D4F35" w:rsidRDefault="00313014" w:rsidP="00313014">
            <w:pPr>
              <w:rPr>
                <w:color w:val="EE3224" w:themeColor="accent2"/>
              </w:rPr>
            </w:pPr>
            <w:r w:rsidRPr="00853AF2">
              <w:t>Supported operating system</w:t>
            </w:r>
          </w:p>
        </w:tc>
        <w:tc>
          <w:tcPr>
            <w:tcW w:w="3539" w:type="pct"/>
            <w:tcBorders>
              <w:top w:val="nil"/>
            </w:tcBorders>
          </w:tcPr>
          <w:p w14:paraId="7F4A4247" w14:textId="77777777" w:rsidR="00313014" w:rsidRDefault="00313014" w:rsidP="00313014">
            <w:pPr>
              <w:rPr>
                <w:rStyle w:val="ilfuvd"/>
              </w:rPr>
            </w:pPr>
            <w:r>
              <w:rPr>
                <w:rStyle w:val="ilfuvd"/>
              </w:rPr>
              <w:t>Windows XP including service pack (SP) 3/Vista including SP1 and 2 (excluding starter edition) /7 (excluding starter edition), OS X version 10.6 to 10.7 (Intel processor required)</w:t>
            </w:r>
          </w:p>
        </w:tc>
      </w:tr>
      <w:tr w:rsidR="00313014" w14:paraId="2428F6DE" w14:textId="77777777" w:rsidTr="00313014">
        <w:tc>
          <w:tcPr>
            <w:tcW w:w="1461" w:type="pct"/>
          </w:tcPr>
          <w:p w14:paraId="77310F50" w14:textId="77777777" w:rsidR="00313014" w:rsidRDefault="00313014" w:rsidP="00313014">
            <w:r>
              <w:t>Browsing and printing software</w:t>
            </w:r>
          </w:p>
        </w:tc>
        <w:tc>
          <w:tcPr>
            <w:tcW w:w="3539" w:type="pct"/>
          </w:tcPr>
          <w:p w14:paraId="30255B36" w14:textId="77777777" w:rsidR="00313014" w:rsidRDefault="00313014" w:rsidP="00313014">
            <w:pPr>
              <w:rPr>
                <w:rStyle w:val="ilfuvd"/>
              </w:rPr>
            </w:pPr>
            <w:proofErr w:type="spellStart"/>
            <w:r w:rsidRPr="006D4F35">
              <w:rPr>
                <w:rStyle w:val="ilfuvd"/>
              </w:rPr>
              <w:t>ImageBrowser</w:t>
            </w:r>
            <w:proofErr w:type="spellEnd"/>
            <w:r w:rsidRPr="006D4F35">
              <w:rPr>
                <w:rStyle w:val="ilfuvd"/>
              </w:rPr>
              <w:t xml:space="preserve"> EX</w:t>
            </w:r>
          </w:p>
        </w:tc>
      </w:tr>
      <w:tr w:rsidR="00313014" w14:paraId="499C8BEE" w14:textId="77777777" w:rsidTr="00313014">
        <w:tc>
          <w:tcPr>
            <w:tcW w:w="1461" w:type="pct"/>
          </w:tcPr>
          <w:p w14:paraId="52936ABB" w14:textId="77777777" w:rsidR="00313014" w:rsidRDefault="00313014" w:rsidP="00313014">
            <w:r>
              <w:t>Image processing software</w:t>
            </w:r>
          </w:p>
        </w:tc>
        <w:tc>
          <w:tcPr>
            <w:tcW w:w="3539" w:type="pct"/>
          </w:tcPr>
          <w:p w14:paraId="7C7257BB" w14:textId="77777777" w:rsidR="00313014" w:rsidRDefault="00313014" w:rsidP="00313014">
            <w:pPr>
              <w:rPr>
                <w:rStyle w:val="ilfuvd"/>
              </w:rPr>
            </w:pPr>
            <w:r w:rsidRPr="006D4F35">
              <w:rPr>
                <w:rStyle w:val="ilfuvd"/>
              </w:rPr>
              <w:t>Digital Photo Professional</w:t>
            </w:r>
          </w:p>
        </w:tc>
      </w:tr>
      <w:tr w:rsidR="00313014" w14:paraId="729C0FE6" w14:textId="77777777" w:rsidTr="00313014">
        <w:tc>
          <w:tcPr>
            <w:tcW w:w="1461" w:type="pct"/>
          </w:tcPr>
          <w:p w14:paraId="15B111FD" w14:textId="77777777" w:rsidR="00313014" w:rsidRDefault="00313014" w:rsidP="00313014">
            <w:r>
              <w:t>Other software</w:t>
            </w:r>
          </w:p>
        </w:tc>
        <w:tc>
          <w:tcPr>
            <w:tcW w:w="3539" w:type="pct"/>
          </w:tcPr>
          <w:p w14:paraId="450BD94C" w14:textId="77777777" w:rsidR="00313014" w:rsidRDefault="00313014" w:rsidP="00313014">
            <w:pPr>
              <w:rPr>
                <w:rStyle w:val="ilfuvd"/>
              </w:rPr>
            </w:pPr>
            <w:proofErr w:type="spellStart"/>
            <w:r>
              <w:rPr>
                <w:rStyle w:val="ilfuvd"/>
              </w:rPr>
              <w:t>PhotoStitch</w:t>
            </w:r>
            <w:proofErr w:type="spellEnd"/>
            <w:r>
              <w:rPr>
                <w:rStyle w:val="ilfuvd"/>
              </w:rPr>
              <w:t>, EOS Utility (including</w:t>
            </w:r>
            <w:r w:rsidRPr="006D4F35">
              <w:rPr>
                <w:rStyle w:val="ilfuvd"/>
              </w:rPr>
              <w:t xml:space="preserve"> Remote Capture), Picture Style Editor</w:t>
            </w:r>
          </w:p>
        </w:tc>
      </w:tr>
      <w:tr w:rsidR="00313014" w14:paraId="2A49C8F4" w14:textId="77777777" w:rsidTr="00313014">
        <w:tc>
          <w:tcPr>
            <w:tcW w:w="1461" w:type="pct"/>
          </w:tcPr>
          <w:p w14:paraId="681ADBD8" w14:textId="77777777" w:rsidR="00313014" w:rsidRDefault="00313014" w:rsidP="00313014">
            <w:r>
              <w:t>Batteries</w:t>
            </w:r>
          </w:p>
        </w:tc>
        <w:tc>
          <w:tcPr>
            <w:tcW w:w="3539" w:type="pct"/>
          </w:tcPr>
          <w:p w14:paraId="6970DFE2" w14:textId="77777777" w:rsidR="00313014" w:rsidRDefault="00313014" w:rsidP="00313014">
            <w:pPr>
              <w:rPr>
                <w:rStyle w:val="ilfuvd"/>
              </w:rPr>
            </w:pPr>
            <w:r w:rsidRPr="006D4F35">
              <w:rPr>
                <w:rStyle w:val="ilfuvd"/>
              </w:rPr>
              <w:t xml:space="preserve">Rechargeable </w:t>
            </w:r>
            <w:r>
              <w:rPr>
                <w:rStyle w:val="ilfuvd"/>
              </w:rPr>
              <w:t>lithium-ion (Li-ion) b</w:t>
            </w:r>
            <w:r w:rsidRPr="006D4F35">
              <w:rPr>
                <w:rStyle w:val="ilfuvd"/>
              </w:rPr>
              <w:t>attery LP-E6 (supplied)</w:t>
            </w:r>
          </w:p>
        </w:tc>
      </w:tr>
      <w:tr w:rsidR="00313014" w14:paraId="0D0BC03A" w14:textId="77777777" w:rsidTr="00313014">
        <w:tc>
          <w:tcPr>
            <w:tcW w:w="1461" w:type="pct"/>
          </w:tcPr>
          <w:p w14:paraId="6BAF0909" w14:textId="77777777" w:rsidR="00313014" w:rsidRDefault="00313014" w:rsidP="00313014">
            <w:r>
              <w:t>Battery life</w:t>
            </w:r>
          </w:p>
        </w:tc>
        <w:tc>
          <w:tcPr>
            <w:tcW w:w="3539" w:type="pct"/>
          </w:tcPr>
          <w:p w14:paraId="34FA9AA7" w14:textId="77777777" w:rsidR="00313014" w:rsidRDefault="00313014" w:rsidP="00313014">
            <w:pPr>
              <w:rPr>
                <w:rStyle w:val="ilfuvd"/>
              </w:rPr>
            </w:pPr>
            <w:r>
              <w:rPr>
                <w:rStyle w:val="ilfuvd"/>
              </w:rPr>
              <w:t xml:space="preserve">1090 (at 23°C, AE 50%, </w:t>
            </w:r>
            <w:r w:rsidRPr="00853AF2">
              <w:rPr>
                <w:rStyle w:val="ilfuvd"/>
              </w:rPr>
              <w:t>FE</w:t>
            </w:r>
            <w:r>
              <w:rPr>
                <w:rStyle w:val="ilfuvd"/>
              </w:rPr>
              <w:t xml:space="preserve"> 50%), </w:t>
            </w:r>
            <w:r w:rsidRPr="006D4F35">
              <w:rPr>
                <w:rStyle w:val="ilfuvd"/>
              </w:rPr>
              <w:t>980 (at 0°C, AE 50%, FE 50%)</w:t>
            </w:r>
          </w:p>
        </w:tc>
      </w:tr>
      <w:tr w:rsidR="00313014" w14:paraId="484776AA" w14:textId="77777777" w:rsidTr="00313014">
        <w:tc>
          <w:tcPr>
            <w:tcW w:w="1461" w:type="pct"/>
            <w:tcBorders>
              <w:bottom w:val="nil"/>
            </w:tcBorders>
          </w:tcPr>
          <w:p w14:paraId="16DA3675" w14:textId="77777777" w:rsidR="00313014" w:rsidRDefault="00313014" w:rsidP="00313014">
            <w:r>
              <w:t>Battery indicator</w:t>
            </w:r>
          </w:p>
        </w:tc>
        <w:tc>
          <w:tcPr>
            <w:tcW w:w="3539" w:type="pct"/>
            <w:tcBorders>
              <w:bottom w:val="nil"/>
            </w:tcBorders>
          </w:tcPr>
          <w:p w14:paraId="4C67E19F" w14:textId="77777777" w:rsidR="00313014" w:rsidRDefault="00313014" w:rsidP="00313014">
            <w:pPr>
              <w:rPr>
                <w:rStyle w:val="ilfuvd"/>
              </w:rPr>
            </w:pPr>
            <w:r w:rsidRPr="006D4F35">
              <w:rPr>
                <w:rStyle w:val="ilfuvd"/>
              </w:rPr>
              <w:t>6 levels + percentage</w:t>
            </w:r>
          </w:p>
        </w:tc>
      </w:tr>
      <w:tr w:rsidR="00313014" w14:paraId="32C71168" w14:textId="77777777" w:rsidTr="00313014">
        <w:tc>
          <w:tcPr>
            <w:tcW w:w="1461" w:type="pct"/>
            <w:tcBorders>
              <w:top w:val="nil"/>
              <w:bottom w:val="nil"/>
            </w:tcBorders>
          </w:tcPr>
          <w:p w14:paraId="78A032CB" w14:textId="77777777" w:rsidR="00313014" w:rsidRDefault="00313014" w:rsidP="00313014">
            <w:r>
              <w:t>Power saving</w:t>
            </w:r>
          </w:p>
        </w:tc>
        <w:tc>
          <w:tcPr>
            <w:tcW w:w="3539" w:type="pct"/>
            <w:tcBorders>
              <w:top w:val="nil"/>
              <w:bottom w:val="nil"/>
            </w:tcBorders>
          </w:tcPr>
          <w:p w14:paraId="34C98A30" w14:textId="77777777" w:rsidR="00313014" w:rsidRDefault="00313014" w:rsidP="00313014">
            <w:pPr>
              <w:rPr>
                <w:rStyle w:val="ilfuvd"/>
              </w:rPr>
            </w:pPr>
            <w:r w:rsidRPr="006D4F35">
              <w:rPr>
                <w:rStyle w:val="ilfuvd"/>
              </w:rPr>
              <w:t>Power turns off</w:t>
            </w:r>
            <w:r>
              <w:rPr>
                <w:rStyle w:val="ilfuvd"/>
              </w:rPr>
              <w:t xml:space="preserve"> after 1, 2, 4, 8, 15 or 30 minutes</w:t>
            </w:r>
          </w:p>
        </w:tc>
      </w:tr>
      <w:tr w:rsidR="00313014" w14:paraId="4A110A8F" w14:textId="77777777" w:rsidTr="00313014">
        <w:tc>
          <w:tcPr>
            <w:tcW w:w="1461" w:type="pct"/>
            <w:tcBorders>
              <w:top w:val="nil"/>
            </w:tcBorders>
          </w:tcPr>
          <w:p w14:paraId="19F37E94" w14:textId="77777777" w:rsidR="00313014" w:rsidRDefault="00313014" w:rsidP="00313014">
            <w:r>
              <w:lastRenderedPageBreak/>
              <w:t>Power supply and battery chargers</w:t>
            </w:r>
          </w:p>
        </w:tc>
        <w:tc>
          <w:tcPr>
            <w:tcW w:w="3539" w:type="pct"/>
            <w:tcBorders>
              <w:top w:val="nil"/>
            </w:tcBorders>
          </w:tcPr>
          <w:p w14:paraId="2D4BA54B" w14:textId="77777777" w:rsidR="00313014" w:rsidRDefault="00313014" w:rsidP="00313014">
            <w:pPr>
              <w:rPr>
                <w:rStyle w:val="ilfuvd"/>
              </w:rPr>
            </w:pPr>
            <w:r w:rsidRPr="00BA620D">
              <w:rPr>
                <w:rStyle w:val="ilfuvd"/>
              </w:rPr>
              <w:t xml:space="preserve">Alternating current (AC) </w:t>
            </w:r>
            <w:r>
              <w:rPr>
                <w:rStyle w:val="ilfuvd"/>
              </w:rPr>
              <w:t>adapter kit ACK-E6, battery charger LC-E6, car b</w:t>
            </w:r>
            <w:r w:rsidRPr="006D4F35">
              <w:rPr>
                <w:rStyle w:val="ilfuvd"/>
              </w:rPr>
              <w:t>attery charger CBC-E6</w:t>
            </w:r>
          </w:p>
        </w:tc>
      </w:tr>
      <w:tr w:rsidR="00313014" w14:paraId="35CBEAB9" w14:textId="77777777" w:rsidTr="00313014">
        <w:tc>
          <w:tcPr>
            <w:tcW w:w="1461" w:type="pct"/>
          </w:tcPr>
          <w:p w14:paraId="0ACEE166" w14:textId="77777777" w:rsidR="00313014" w:rsidRDefault="00313014" w:rsidP="00313014">
            <w:r>
              <w:t>Body materials</w:t>
            </w:r>
          </w:p>
        </w:tc>
        <w:tc>
          <w:tcPr>
            <w:tcW w:w="3539" w:type="pct"/>
          </w:tcPr>
          <w:p w14:paraId="3DA9CA8A" w14:textId="77777777" w:rsidR="00313014" w:rsidRDefault="00313014" w:rsidP="00313014">
            <w:pPr>
              <w:rPr>
                <w:rStyle w:val="ilfuvd"/>
              </w:rPr>
            </w:pPr>
            <w:r>
              <w:rPr>
                <w:rStyle w:val="ilfuvd"/>
              </w:rPr>
              <w:t>Magnesium alloy front and read body covers, polycarbonate top cover</w:t>
            </w:r>
          </w:p>
        </w:tc>
      </w:tr>
      <w:tr w:rsidR="00313014" w14:paraId="57297791" w14:textId="77777777" w:rsidTr="00313014">
        <w:tc>
          <w:tcPr>
            <w:tcW w:w="1461" w:type="pct"/>
          </w:tcPr>
          <w:p w14:paraId="6AF885D5" w14:textId="77777777" w:rsidR="00313014" w:rsidRDefault="00313014" w:rsidP="00313014">
            <w:r>
              <w:t>Operating environment</w:t>
            </w:r>
          </w:p>
        </w:tc>
        <w:tc>
          <w:tcPr>
            <w:tcW w:w="3539" w:type="pct"/>
          </w:tcPr>
          <w:p w14:paraId="5B333948" w14:textId="77777777" w:rsidR="00313014" w:rsidRDefault="00313014" w:rsidP="00313014">
            <w:pPr>
              <w:rPr>
                <w:rStyle w:val="ilfuvd"/>
              </w:rPr>
            </w:pPr>
            <w:r>
              <w:rPr>
                <w:rStyle w:val="ilfuvd"/>
              </w:rPr>
              <w:t xml:space="preserve">0 </w:t>
            </w:r>
            <w:r w:rsidRPr="006D4F35">
              <w:rPr>
                <w:rStyle w:val="ilfuvd"/>
              </w:rPr>
              <w:t>°C</w:t>
            </w:r>
            <w:r>
              <w:rPr>
                <w:rStyle w:val="ilfuvd"/>
              </w:rPr>
              <w:t xml:space="preserve"> to </w:t>
            </w:r>
            <w:r w:rsidRPr="006D4F35">
              <w:rPr>
                <w:rStyle w:val="ilfuvd"/>
              </w:rPr>
              <w:t>40 °C, 85% or less humidity</w:t>
            </w:r>
          </w:p>
        </w:tc>
      </w:tr>
      <w:tr w:rsidR="00313014" w14:paraId="67500362" w14:textId="77777777" w:rsidTr="00313014">
        <w:tc>
          <w:tcPr>
            <w:tcW w:w="1461" w:type="pct"/>
          </w:tcPr>
          <w:p w14:paraId="6CDCCB8B" w14:textId="77777777" w:rsidR="00313014" w:rsidRDefault="00313014" w:rsidP="00313014">
            <w:r>
              <w:t>Dimensions (W x H x D)</w:t>
            </w:r>
          </w:p>
        </w:tc>
        <w:tc>
          <w:tcPr>
            <w:tcW w:w="3539" w:type="pct"/>
          </w:tcPr>
          <w:p w14:paraId="6D79737A" w14:textId="77777777" w:rsidR="00313014" w:rsidRDefault="00313014" w:rsidP="00313014">
            <w:pPr>
              <w:rPr>
                <w:rStyle w:val="ilfuvd"/>
              </w:rPr>
            </w:pPr>
            <w:r w:rsidRPr="006D4F35">
              <w:rPr>
                <w:rStyle w:val="ilfuvd"/>
              </w:rPr>
              <w:t xml:space="preserve">144.5 </w:t>
            </w:r>
            <w:r>
              <w:rPr>
                <w:rStyle w:val="ilfuvd"/>
              </w:rPr>
              <w:t xml:space="preserve">mm </w:t>
            </w:r>
            <w:r w:rsidRPr="006D4F35">
              <w:rPr>
                <w:rStyle w:val="ilfuvd"/>
              </w:rPr>
              <w:t>x 110.5</w:t>
            </w:r>
            <w:r>
              <w:rPr>
                <w:rStyle w:val="ilfuvd"/>
              </w:rPr>
              <w:t xml:space="preserve"> mm</w:t>
            </w:r>
            <w:r w:rsidRPr="006D4F35">
              <w:rPr>
                <w:rStyle w:val="ilfuvd"/>
              </w:rPr>
              <w:t xml:space="preserve"> x 71.2</w:t>
            </w:r>
            <w:r>
              <w:rPr>
                <w:rStyle w:val="ilfuvd"/>
              </w:rPr>
              <w:t xml:space="preserve"> mm</w:t>
            </w:r>
          </w:p>
        </w:tc>
      </w:tr>
      <w:tr w:rsidR="00313014" w:rsidRPr="006D4F35" w14:paraId="524BE242" w14:textId="77777777" w:rsidTr="00313014">
        <w:tc>
          <w:tcPr>
            <w:tcW w:w="1461" w:type="pct"/>
          </w:tcPr>
          <w:p w14:paraId="039EAE62" w14:textId="77777777" w:rsidR="00313014" w:rsidRDefault="00313014" w:rsidP="00313014">
            <w:r>
              <w:t>Weight (body only)</w:t>
            </w:r>
          </w:p>
        </w:tc>
        <w:tc>
          <w:tcPr>
            <w:tcW w:w="3539" w:type="pct"/>
          </w:tcPr>
          <w:p w14:paraId="799488AA" w14:textId="77777777" w:rsidR="00313014" w:rsidRPr="006D4F35" w:rsidRDefault="00313014" w:rsidP="00313014">
            <w:pPr>
              <w:rPr>
                <w:rStyle w:val="ilfuvd"/>
              </w:rPr>
            </w:pPr>
            <w:r>
              <w:rPr>
                <w:rStyle w:val="ilfuvd"/>
              </w:rPr>
              <w:t>755 g (Camera and Imaging Products Association (CIPA) testing standard, including battery and memory card)</w:t>
            </w:r>
          </w:p>
        </w:tc>
      </w:tr>
    </w:tbl>
    <w:p w14:paraId="485809DC" w14:textId="6BED286F" w:rsidR="00313014" w:rsidRDefault="00313014" w:rsidP="00BD626B"/>
    <w:p w14:paraId="043528F5" w14:textId="77777777" w:rsidR="00313014" w:rsidRDefault="00313014" w:rsidP="00BD626B"/>
    <w:p w14:paraId="126EF20C" w14:textId="66C74383" w:rsidR="00313014" w:rsidRDefault="00313014" w:rsidP="00313014">
      <w:pPr>
        <w:pStyle w:val="Caption"/>
        <w:keepNext/>
        <w:jc w:val="center"/>
      </w:pPr>
      <w:bookmarkStart w:id="32" w:name="_Ref523687592"/>
      <w:bookmarkStart w:id="33" w:name="_Toc41513199"/>
      <w:r>
        <w:t xml:space="preserve">Table </w:t>
      </w:r>
      <w:r w:rsidR="00CE2635">
        <w:rPr>
          <w:noProof/>
        </w:rPr>
        <w:fldChar w:fldCharType="begin"/>
      </w:r>
      <w:r w:rsidR="00CE2635">
        <w:rPr>
          <w:noProof/>
        </w:rPr>
        <w:instrText xml:space="preserve"> SEQ Table \* ARABIC </w:instrText>
      </w:r>
      <w:r w:rsidR="00CE2635">
        <w:rPr>
          <w:noProof/>
        </w:rPr>
        <w:fldChar w:fldCharType="separate"/>
      </w:r>
      <w:r w:rsidR="00834F03">
        <w:rPr>
          <w:noProof/>
        </w:rPr>
        <w:t>2</w:t>
      </w:r>
      <w:r w:rsidR="00CE2635">
        <w:rPr>
          <w:noProof/>
        </w:rPr>
        <w:fldChar w:fldCharType="end"/>
      </w:r>
      <w:bookmarkEnd w:id="32"/>
      <w:r>
        <w:t>: Technical characteristics of the Sigma 8 mm F3.5 EX DG fisheye lens</w:t>
      </w:r>
      <w:r w:rsidR="00834F03">
        <w:t xml:space="preserve"> </w:t>
      </w:r>
      <w:r w:rsidR="00834F03">
        <w:fldChar w:fldCharType="begin" w:fldLock="1"/>
      </w:r>
      <w:r w:rsidR="00834F03">
        <w:instrText>ADDIN CSL_CITATION {"citationItems":[{"id":"ITEM-1","itemData":{"URL":"https://www.canon.co.uk/for_home/product_finder/cameras/digital_slr/eos_6d/specification.aspx","accessed":{"date-parts":[["2018","8","24"]]},"author":[{"dropping-particle":"","family":"Sigma","given":"","non-dropping-particle":"","parse-names":false,"suffix":""}],"id":"ITEM-1","issued":{"date-parts":[["0"]]},"note":"Available from: https://www.canon.co.uk/for_home/product_finder/cameras/digital_slr/eos_6d/specification.aspx [accessed 24/08/2018].","title":"8mm F3.5 EX DG Circular Fisheye","type":"webpage"},"uris":["http://www.mendeley.com/documents/?uuid=a58e21f3-d449-41ba-81c3-c5ca21551348"]}],"mendeley":{"formattedCitation":"[2]","plainTextFormattedCitation":"[2]","previouslyFormattedCitation":"[2]"},"properties":{"noteIndex":0},"schema":"https://github.com/citation-style-language/schema/raw/master/csl-citation.json"}</w:instrText>
      </w:r>
      <w:r w:rsidR="00834F03">
        <w:fldChar w:fldCharType="separate"/>
      </w:r>
      <w:r w:rsidR="00834F03" w:rsidRPr="00834F03">
        <w:rPr>
          <w:i w:val="0"/>
          <w:noProof/>
        </w:rPr>
        <w:t>[2]</w:t>
      </w:r>
      <w:r w:rsidR="00834F03">
        <w:fldChar w:fldCharType="end"/>
      </w:r>
      <w:r>
        <w:t>.</w:t>
      </w:r>
      <w:bookmarkEnd w:id="33"/>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5369"/>
      </w:tblGrid>
      <w:tr w:rsidR="00313014" w14:paraId="0E61CEC9" w14:textId="77777777" w:rsidTr="00313014">
        <w:tc>
          <w:tcPr>
            <w:tcW w:w="2026" w:type="pct"/>
            <w:tcBorders>
              <w:top w:val="single" w:sz="4" w:space="0" w:color="auto"/>
              <w:bottom w:val="single" w:sz="4" w:space="0" w:color="auto"/>
            </w:tcBorders>
          </w:tcPr>
          <w:p w14:paraId="15F96438" w14:textId="77777777" w:rsidR="00313014" w:rsidRPr="00CB1A20" w:rsidRDefault="00313014" w:rsidP="00313014">
            <w:pPr>
              <w:rPr>
                <w:b/>
                <w:bCs/>
              </w:rPr>
            </w:pPr>
            <w:r w:rsidRPr="00CB1A20">
              <w:rPr>
                <w:b/>
                <w:bCs/>
              </w:rPr>
              <w:t>Characteristic</w:t>
            </w:r>
          </w:p>
        </w:tc>
        <w:tc>
          <w:tcPr>
            <w:tcW w:w="2974" w:type="pct"/>
            <w:tcBorders>
              <w:top w:val="single" w:sz="4" w:space="0" w:color="auto"/>
              <w:bottom w:val="single" w:sz="4" w:space="0" w:color="auto"/>
            </w:tcBorders>
          </w:tcPr>
          <w:p w14:paraId="1B866873" w14:textId="77777777" w:rsidR="00313014" w:rsidRPr="00CB1A20" w:rsidRDefault="00313014" w:rsidP="00313014">
            <w:pPr>
              <w:rPr>
                <w:b/>
                <w:bCs/>
              </w:rPr>
            </w:pPr>
            <w:r w:rsidRPr="00CB1A20">
              <w:rPr>
                <w:b/>
                <w:bCs/>
              </w:rPr>
              <w:t>Details</w:t>
            </w:r>
          </w:p>
        </w:tc>
      </w:tr>
      <w:tr w:rsidR="00313014" w14:paraId="176DF78B" w14:textId="77777777" w:rsidTr="00313014">
        <w:tc>
          <w:tcPr>
            <w:tcW w:w="2026" w:type="pct"/>
            <w:tcBorders>
              <w:top w:val="single" w:sz="4" w:space="0" w:color="auto"/>
            </w:tcBorders>
          </w:tcPr>
          <w:p w14:paraId="5946A1AD" w14:textId="77777777" w:rsidR="00313014" w:rsidRDefault="00313014" w:rsidP="00313014">
            <w:r>
              <w:t>Lens construction</w:t>
            </w:r>
          </w:p>
        </w:tc>
        <w:tc>
          <w:tcPr>
            <w:tcW w:w="2974" w:type="pct"/>
            <w:tcBorders>
              <w:top w:val="single" w:sz="4" w:space="0" w:color="auto"/>
            </w:tcBorders>
          </w:tcPr>
          <w:p w14:paraId="05B54D95" w14:textId="77777777" w:rsidR="00313014" w:rsidRDefault="00313014" w:rsidP="00313014">
            <w:r>
              <w:t>11 elements in 6 groups</w:t>
            </w:r>
          </w:p>
        </w:tc>
      </w:tr>
      <w:tr w:rsidR="00313014" w14:paraId="707B6E17" w14:textId="77777777" w:rsidTr="00313014">
        <w:tc>
          <w:tcPr>
            <w:tcW w:w="2026" w:type="pct"/>
          </w:tcPr>
          <w:p w14:paraId="70BE3BA0" w14:textId="77777777" w:rsidR="00313014" w:rsidRDefault="00313014" w:rsidP="00313014">
            <w:r>
              <w:t>Ange of view</w:t>
            </w:r>
          </w:p>
        </w:tc>
        <w:tc>
          <w:tcPr>
            <w:tcW w:w="2974" w:type="pct"/>
          </w:tcPr>
          <w:p w14:paraId="4D0268CD" w14:textId="77777777" w:rsidR="00313014" w:rsidRDefault="00313014" w:rsidP="00313014">
            <w:r>
              <w:t>180</w:t>
            </w:r>
            <w:r>
              <w:rPr>
                <w:rStyle w:val="st"/>
              </w:rPr>
              <w:t>°</w:t>
            </w:r>
          </w:p>
        </w:tc>
      </w:tr>
      <w:tr w:rsidR="00313014" w14:paraId="7DCCF46E" w14:textId="77777777" w:rsidTr="00313014">
        <w:tc>
          <w:tcPr>
            <w:tcW w:w="2026" w:type="pct"/>
          </w:tcPr>
          <w:p w14:paraId="4A3B5E98" w14:textId="77777777" w:rsidR="00313014" w:rsidRDefault="00313014" w:rsidP="00313014">
            <w:r>
              <w:t>Number of diaphragm blades</w:t>
            </w:r>
          </w:p>
        </w:tc>
        <w:tc>
          <w:tcPr>
            <w:tcW w:w="2974" w:type="pct"/>
          </w:tcPr>
          <w:p w14:paraId="62A8B8F8" w14:textId="77777777" w:rsidR="00313014" w:rsidRDefault="00313014" w:rsidP="00313014">
            <w:r>
              <w:t>6</w:t>
            </w:r>
          </w:p>
        </w:tc>
      </w:tr>
      <w:tr w:rsidR="00313014" w14:paraId="077A9172" w14:textId="77777777" w:rsidTr="00313014">
        <w:tc>
          <w:tcPr>
            <w:tcW w:w="2026" w:type="pct"/>
          </w:tcPr>
          <w:p w14:paraId="3ACA2735" w14:textId="77777777" w:rsidR="00313014" w:rsidRDefault="00313014" w:rsidP="00313014">
            <w:r>
              <w:t>Minimum aperture</w:t>
            </w:r>
          </w:p>
        </w:tc>
        <w:tc>
          <w:tcPr>
            <w:tcW w:w="2974" w:type="pct"/>
          </w:tcPr>
          <w:p w14:paraId="784EF0D8" w14:textId="77777777" w:rsidR="00313014" w:rsidRDefault="00313014" w:rsidP="00313014">
            <w:r>
              <w:t>f22</w:t>
            </w:r>
          </w:p>
        </w:tc>
      </w:tr>
      <w:tr w:rsidR="00313014" w14:paraId="5CD3FC76" w14:textId="77777777" w:rsidTr="00313014">
        <w:tc>
          <w:tcPr>
            <w:tcW w:w="2026" w:type="pct"/>
          </w:tcPr>
          <w:p w14:paraId="042A8960" w14:textId="77777777" w:rsidR="00313014" w:rsidRDefault="00313014" w:rsidP="00313014">
            <w:r>
              <w:t>Minimum focusing distance</w:t>
            </w:r>
          </w:p>
        </w:tc>
        <w:tc>
          <w:tcPr>
            <w:tcW w:w="2974" w:type="pct"/>
          </w:tcPr>
          <w:p w14:paraId="6EE4DBDF" w14:textId="77777777" w:rsidR="00313014" w:rsidRDefault="00313014" w:rsidP="00313014">
            <w:r>
              <w:t>13.5 cm/5.3 “</w:t>
            </w:r>
          </w:p>
        </w:tc>
      </w:tr>
      <w:tr w:rsidR="00313014" w14:paraId="6258E6A5" w14:textId="77777777" w:rsidTr="00313014">
        <w:tc>
          <w:tcPr>
            <w:tcW w:w="2026" w:type="pct"/>
          </w:tcPr>
          <w:p w14:paraId="4B891DD9" w14:textId="77777777" w:rsidR="00313014" w:rsidRDefault="00313014" w:rsidP="00313014">
            <w:r>
              <w:t>Filter</w:t>
            </w:r>
          </w:p>
        </w:tc>
        <w:tc>
          <w:tcPr>
            <w:tcW w:w="2974" w:type="pct"/>
          </w:tcPr>
          <w:p w14:paraId="664AE5A5" w14:textId="77777777" w:rsidR="00313014" w:rsidRDefault="00313014" w:rsidP="00313014">
            <w:r>
              <w:t xml:space="preserve">Insertion-type </w:t>
            </w:r>
            <w:proofErr w:type="spellStart"/>
            <w:r>
              <w:t>gelatin</w:t>
            </w:r>
            <w:proofErr w:type="spellEnd"/>
            <w:r>
              <w:t xml:space="preserve"> filter into rear of the lens</w:t>
            </w:r>
          </w:p>
        </w:tc>
      </w:tr>
      <w:tr w:rsidR="00313014" w14:paraId="7F3AEF27" w14:textId="77777777" w:rsidTr="00313014">
        <w:tc>
          <w:tcPr>
            <w:tcW w:w="2026" w:type="pct"/>
          </w:tcPr>
          <w:p w14:paraId="079543E0" w14:textId="77777777" w:rsidR="00313014" w:rsidRDefault="00313014" w:rsidP="00313014">
            <w:r>
              <w:t>Maximum magnification</w:t>
            </w:r>
          </w:p>
        </w:tc>
        <w:tc>
          <w:tcPr>
            <w:tcW w:w="2974" w:type="pct"/>
          </w:tcPr>
          <w:p w14:paraId="0459AC7D" w14:textId="77777777" w:rsidR="00313014" w:rsidRDefault="00313014" w:rsidP="00313014">
            <w:r>
              <w:t>1:4:6</w:t>
            </w:r>
          </w:p>
        </w:tc>
      </w:tr>
      <w:tr w:rsidR="00313014" w14:paraId="52EEE576" w14:textId="77777777" w:rsidTr="00313014">
        <w:tc>
          <w:tcPr>
            <w:tcW w:w="2026" w:type="pct"/>
          </w:tcPr>
          <w:p w14:paraId="12F5B0C5" w14:textId="77777777" w:rsidR="00313014" w:rsidRDefault="00313014" w:rsidP="00313014">
            <w:r>
              <w:t>Dimensions (diameter x length)</w:t>
            </w:r>
          </w:p>
        </w:tc>
        <w:tc>
          <w:tcPr>
            <w:tcW w:w="2974" w:type="pct"/>
          </w:tcPr>
          <w:p w14:paraId="768B23F2" w14:textId="77777777" w:rsidR="00313014" w:rsidRDefault="00313014" w:rsidP="00313014">
            <w:r>
              <w:t xml:space="preserve">73.5 mm x 68.6 mm/2.9 “ x 2.7 </w:t>
            </w:r>
            <w:r>
              <w:rPr>
                <w:rStyle w:val="st"/>
              </w:rPr>
              <w:t>“</w:t>
            </w:r>
          </w:p>
        </w:tc>
      </w:tr>
      <w:tr w:rsidR="00313014" w14:paraId="2E27DC5F" w14:textId="77777777" w:rsidTr="00313014">
        <w:tc>
          <w:tcPr>
            <w:tcW w:w="2026" w:type="pct"/>
          </w:tcPr>
          <w:p w14:paraId="31E5C519" w14:textId="77777777" w:rsidR="00313014" w:rsidRDefault="00313014" w:rsidP="00313014">
            <w:r>
              <w:t>Weight</w:t>
            </w:r>
          </w:p>
        </w:tc>
        <w:tc>
          <w:tcPr>
            <w:tcW w:w="2974" w:type="pct"/>
          </w:tcPr>
          <w:p w14:paraId="56C712C4" w14:textId="77777777" w:rsidR="00313014" w:rsidRDefault="00313014" w:rsidP="00313014">
            <w:r>
              <w:t>400 g/11.14 oz.</w:t>
            </w:r>
          </w:p>
        </w:tc>
      </w:tr>
      <w:tr w:rsidR="00313014" w14:paraId="6E278759" w14:textId="77777777" w:rsidTr="00313014">
        <w:tc>
          <w:tcPr>
            <w:tcW w:w="2026" w:type="pct"/>
          </w:tcPr>
          <w:p w14:paraId="4A3DE2F5" w14:textId="77777777" w:rsidR="00313014" w:rsidRDefault="00313014" w:rsidP="00313014">
            <w:r>
              <w:t>Mount</w:t>
            </w:r>
          </w:p>
        </w:tc>
        <w:tc>
          <w:tcPr>
            <w:tcW w:w="2974" w:type="pct"/>
          </w:tcPr>
          <w:p w14:paraId="43389E8E" w14:textId="77777777" w:rsidR="00313014" w:rsidRDefault="00313014" w:rsidP="00313014">
            <w:r>
              <w:t>EX DG</w:t>
            </w:r>
          </w:p>
        </w:tc>
      </w:tr>
    </w:tbl>
    <w:p w14:paraId="462213AA" w14:textId="541267DB" w:rsidR="00313014" w:rsidRDefault="00313014" w:rsidP="00BD626B"/>
    <w:p w14:paraId="612716FF" w14:textId="077B863C" w:rsidR="00313014" w:rsidRDefault="00313014" w:rsidP="008F2DCC">
      <w:pPr>
        <w:spacing w:after="0"/>
      </w:pPr>
    </w:p>
    <w:p w14:paraId="7F42164C" w14:textId="5769C640" w:rsidR="005E32FC" w:rsidRDefault="005E32FC" w:rsidP="005E32FC">
      <w:pPr>
        <w:pStyle w:val="Heading2"/>
      </w:pPr>
      <w:bookmarkStart w:id="34" w:name="_Toc41513186"/>
      <w:r>
        <w:t>Theory of Operation</w:t>
      </w:r>
      <w:bookmarkEnd w:id="34"/>
    </w:p>
    <w:p w14:paraId="0FE7678F" w14:textId="77777777" w:rsidR="00BD626B" w:rsidRPr="00BD626B" w:rsidRDefault="00BD626B" w:rsidP="008F2DCC">
      <w:pPr>
        <w:spacing w:after="0"/>
      </w:pPr>
    </w:p>
    <w:p w14:paraId="77124F0A" w14:textId="5FBED9B3" w:rsidR="00BD626B" w:rsidRDefault="007D1BF4" w:rsidP="008B4DEC">
      <w:pPr>
        <w:spacing w:line="360" w:lineRule="auto"/>
        <w:jc w:val="both"/>
      </w:pPr>
      <w:r>
        <w:t>DHP is used to provide multi-angular measurements of gap fraction, from which variables such as leaf area index (LAI) can be derived.  Angular sampling is facilitated by a fisheye lens, which provides a 1</w:t>
      </w:r>
      <w:r w:rsidR="00400AB4">
        <w:t>80° field-of-</w:t>
      </w:r>
      <w:r w:rsidRPr="007D1BF4">
        <w:t>view (FOV)</w:t>
      </w:r>
      <w:r>
        <w:t>.  Using information on the lens characteristics (i.e. its</w:t>
      </w:r>
      <w:r w:rsidR="00FE1E64">
        <w:t xml:space="preserve"> position with respect to the imaging sensor (the optical centre) and its</w:t>
      </w:r>
      <w:r>
        <w:t xml:space="preserve"> projection function), the zenith angle associated with each pixel of the image can be determined.  Gap fraction is quantified by classifying the image into the vegetation canopy and its background (i.e. the soil or sky).</w:t>
      </w:r>
    </w:p>
    <w:p w14:paraId="6669081D" w14:textId="707C79CB" w:rsidR="007D1BF4" w:rsidRDefault="007D1BF4" w:rsidP="008B4DEC">
      <w:pPr>
        <w:spacing w:line="360" w:lineRule="auto"/>
        <w:jc w:val="both"/>
      </w:pPr>
      <w:r>
        <w:rPr>
          <w:rFonts w:eastAsiaTheme="minorEastAsia"/>
        </w:rPr>
        <w:t xml:space="preserve">Using DHP, </w:t>
      </w:r>
      <w:r>
        <w:t xml:space="preserve">LAI can be derived according to the theory proposed by </w:t>
      </w:r>
      <w:r w:rsidR="000B4735">
        <w:fldChar w:fldCharType="begin" w:fldLock="1"/>
      </w:r>
      <w:r w:rsidR="00826A8B">
        <w:instrText>ADDIN CSL_CITATION {"citationItems":[{"id":"ITEM-1","itemData":{"DOI":"10.1071/BT9670141","ISSN":"0067-1924","abstract":"Point quadrat readings, taken to assess density of foliage in a plant, determine a contact frequency function f. A formulais given expressing the average foliage density of the plant in terms of f. This is compared with the work of Philip, who determined from f using a foliage angle density function g and an approximate Fourier analysis.","author":[{"dropping-particle":"","family":"Miller","given":"JB","non-dropping-particle":"","parse-names":false,"suffix":""}],"container-title":"Australian Journal of Botany","id":"ITEM-1","issue":"1","issued":{"date-parts":[["1967","4","1"]]},"page":"141-144","title":"A formula for average foliage density","type":"article-journal","volume":"15"},"uris":["http://www.mendeley.com/documents/?uuid=d7a934a3-df7a-424f-b72b-e5628956ec7e"]}],"mendeley":{"formattedCitation":"[3]","plainTextFormattedCitation":"[3]","previouslyFormattedCitation":"[3]"},"properties":{"noteIndex":0},"schema":"https://github.com/citation-style-language/schema/raw/master/csl-citation.json"}</w:instrText>
      </w:r>
      <w:r w:rsidR="000B4735">
        <w:fldChar w:fldCharType="separate"/>
      </w:r>
      <w:r w:rsidR="000B4735" w:rsidRPr="000B4735">
        <w:rPr>
          <w:noProof/>
        </w:rPr>
        <w:t>[3]</w:t>
      </w:r>
      <w:r w:rsidR="000B4735">
        <w:fldChar w:fldCharType="end"/>
      </w:r>
      <w:r>
        <w:t>, which states that</w:t>
      </w:r>
    </w:p>
    <w:p w14:paraId="666931D3" w14:textId="2CF94A80" w:rsidR="007D1BF4" w:rsidRPr="00165358" w:rsidRDefault="007D1BF4" w:rsidP="008B4DEC">
      <w:pPr>
        <w:pStyle w:val="normalACRI"/>
        <w:spacing w:line="360" w:lineRule="auto"/>
      </w:pPr>
      <m:oMathPara>
        <m:oMath>
          <m:r>
            <w:rPr>
              <w:rFonts w:ascii="Cambria Math" w:hAnsi="Cambria Math"/>
            </w:rPr>
            <m:t>LAI=2</m:t>
          </m:r>
          <m:nary>
            <m:naryPr>
              <m:limLoc m:val="subSup"/>
              <m:ctrlPr>
                <w:rPr>
                  <w:rFonts w:ascii="Cambria Math" w:hAnsi="Cambria Math"/>
                  <w:i/>
                </w:rPr>
              </m:ctrlPr>
            </m:naryPr>
            <m:sub>
              <m:r>
                <w:rPr>
                  <w:rFonts w:ascii="Cambria Math" w:hAnsi="Cambria Math"/>
                </w:rPr>
                <m:t>0</m:t>
              </m:r>
            </m:sub>
            <m:sup>
              <m:r>
                <w:rPr>
                  <w:rFonts w:ascii="Cambria Math" w:hAnsi="Cambria Math"/>
                </w:rPr>
                <m:t>π/2</m:t>
              </m:r>
            </m:sup>
            <m:e>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P(θ)</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θ</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e>
          </m:nary>
          <m:r>
            <m:rPr>
              <m:sty m:val="p"/>
            </m:rPr>
            <w:rPr>
              <w:rFonts w:ascii="Cambria Math" w:hAnsi="Cambria Math"/>
            </w:rPr>
            <m:t>d</m:t>
          </m:r>
          <m:r>
            <w:rPr>
              <w:rFonts w:ascii="Cambria Math" w:hAnsi="Cambria Math"/>
            </w:rPr>
            <m:t>θ</m:t>
          </m:r>
        </m:oMath>
      </m:oMathPara>
    </w:p>
    <w:p w14:paraId="72ABE3AB" w14:textId="77777777" w:rsidR="00165358" w:rsidRPr="00DA6C32" w:rsidRDefault="00165358" w:rsidP="008B4DEC">
      <w:pPr>
        <w:pStyle w:val="normalACRI"/>
        <w:spacing w:line="360" w:lineRule="auto"/>
      </w:pPr>
    </w:p>
    <w:p w14:paraId="634B6421" w14:textId="195D028B" w:rsidR="00826A8B" w:rsidRDefault="007D1BF4" w:rsidP="008B4DEC">
      <w:pPr>
        <w:spacing w:line="360" w:lineRule="auto"/>
        <w:jc w:val="both"/>
      </w:pPr>
      <w:r>
        <w:t xml:space="preserve">where </w:t>
      </w:r>
      <m:oMath>
        <m:r>
          <w:rPr>
            <w:rFonts w:ascii="Cambria Math" w:hAnsi="Cambria Math"/>
          </w:rPr>
          <m:t>P(θ)</m:t>
        </m:r>
      </m:oMath>
      <w:r>
        <w:t xml:space="preserve"> is the gap fraction at zenith angle </w:t>
      </w:r>
      <m:oMath>
        <m:r>
          <w:rPr>
            <w:rFonts w:ascii="Cambria Math" w:hAnsi="Cambria Math"/>
          </w:rPr>
          <m:t>θ</m:t>
        </m:r>
      </m:oMath>
      <w:r>
        <w:t>.  By determining gap fraction in angular bins,  a discretised version of this integral</w:t>
      </w:r>
      <w:r w:rsidR="00826A8B">
        <w:t xml:space="preserve"> can be solved</w:t>
      </w:r>
      <w:r>
        <w:t xml:space="preserve"> according to </w:t>
      </w:r>
      <w:r>
        <w:fldChar w:fldCharType="begin" w:fldLock="1"/>
      </w:r>
      <w:r>
        <w:instrText>ADDIN CSL_CITATION {"citationItems":[{"id":"ITEM-1","itemData":{"DOI":"10.2134/agronj1991.00021962008300050009x","ISSN":"0002-1962","author":[{"dropping-particle":"","family":"Welles","given":"J. M.","non-dropping-particle":"","parse-names":false,"suffix":""},{"dropping-particle":"","family":"Norman","given":"J. M.","non-dropping-particle":"","parse-names":false,"suffix":""}],"container-title":"Agronomy Journal","id":"ITEM-1","issue":"5","issued":{"date-parts":[["1991"]]},"page":"818-825","title":"Instrument for Indirect Measurement of Canopy Architecture","type":"article-journal","volume":"83"},"uris":["http://www.mendeley.com/documents/?uuid=2ae2550d-7c9f-42a5-be81-a06b7f7531e6"]}],"mendeley":{"formattedCitation":"[4]","plainTextFormattedCitation":"[4]","previouslyFormattedCitation":"[4]"},"properties":{"noteIndex":0},"schema":"https://github.com/citation-style-language/schema/raw/master/csl-citation.json"}</w:instrText>
      </w:r>
      <w:r>
        <w:fldChar w:fldCharType="separate"/>
      </w:r>
      <w:r w:rsidRPr="00083001">
        <w:rPr>
          <w:noProof/>
        </w:rPr>
        <w:t>[4]</w:t>
      </w:r>
      <w:r>
        <w:fldChar w:fldCharType="end"/>
      </w:r>
      <w:r>
        <w:t>.</w:t>
      </w:r>
      <w:r w:rsidR="00826A8B">
        <w:t xml:space="preserve">  An alternative method of determining LAI may also be adopted, making</w:t>
      </w:r>
      <w:r w:rsidR="00826A8B" w:rsidRPr="00826A8B">
        <w:t xml:space="preserve"> </w:t>
      </w:r>
      <w:r w:rsidR="00826A8B">
        <w:t xml:space="preserve">use of measurements of gap fraction at a single zenith </w:t>
      </w:r>
      <w:r w:rsidR="00826A8B">
        <w:lastRenderedPageBreak/>
        <w:t xml:space="preserve">angle </w:t>
      </w:r>
      <w:r w:rsidR="00826A8B">
        <w:fldChar w:fldCharType="begin" w:fldLock="1"/>
      </w:r>
      <w:r w:rsidR="00826A8B">
        <w:instrText>ADDIN CSL_CITATION {"citationItems":[{"id":"ITEM-1","itemData":{"author":[{"dropping-particle":"","family":"Warren-Wilson","given":"J.","non-dropping-particle":"","parse-names":false,"suffix":""}],"container-title":"Australian Journal of Botany","id":"ITEM-1","issue":"1","issued":{"date-parts":[["1963"]]},"page":"95-105","title":"Estimation of foliage denseness and foliage angle by inclined point quadrats","type":"article-journal","volume":"11"},"uris":["http://www.mendeley.com/documents/?uuid=64c33ae6-5785-463b-be22-59ff4e4a9c5d"]}],"mendeley":{"formattedCitation":"[5]","plainTextFormattedCitation":"[5]","previouslyFormattedCitation":"[5]"},"properties":{"noteIndex":0},"schema":"https://github.com/citation-style-language/schema/raw/master/csl-citation.json"}</w:instrText>
      </w:r>
      <w:r w:rsidR="00826A8B">
        <w:fldChar w:fldCharType="separate"/>
      </w:r>
      <w:r w:rsidR="00826A8B" w:rsidRPr="00826A8B">
        <w:rPr>
          <w:noProof/>
        </w:rPr>
        <w:t>[5]</w:t>
      </w:r>
      <w:r w:rsidR="00826A8B">
        <w:fldChar w:fldCharType="end"/>
      </w:r>
      <w:r w:rsidR="00511FC1">
        <w:t xml:space="preserve">.  At 57.5°, </w:t>
      </w:r>
      <w:r w:rsidR="00826A8B">
        <w:t xml:space="preserve">also known as the hinge angle, </w:t>
      </w:r>
      <w:r w:rsidR="00511FC1">
        <w:t xml:space="preserve">the </w:t>
      </w:r>
      <w:r w:rsidR="00826A8B">
        <w:t>gap fraction</w:t>
      </w:r>
      <w:r w:rsidR="00511FC1">
        <w:t xml:space="preserve"> can be</w:t>
      </w:r>
      <w:r w:rsidR="00826A8B">
        <w:t xml:space="preserve"> considered nearly independent of leaf angle distribution (LAD).  </w:t>
      </w:r>
      <w:r w:rsidR="00511FC1">
        <w:t>Thus</w:t>
      </w:r>
      <w:r w:rsidR="00826A8B">
        <w:t xml:space="preserve">, LAI can be determined according to </w:t>
      </w:r>
      <w:r w:rsidR="00826A8B">
        <w:fldChar w:fldCharType="begin" w:fldLock="1"/>
      </w:r>
      <w:r w:rsidR="00826A8B">
        <w:instrText>ADDIN CSL_CITATION {"citationItems":[{"id":"ITEM-1","itemData":{"author":[{"dropping-particle":"","family":"Warren-Wilson","given":"J.","non-dropping-particle":"","parse-names":false,"suffix":""}],"container-title":"Australian Journal of Botany","id":"ITEM-1","issue":"1","issued":{"date-parts":[["1963"]]},"page":"95-105","title":"Estimation of foliage denseness and foliage angle by inclined point quadrats","type":"article-journal","volume":"11"},"uris":["http://www.mendeley.com/documents/?uuid=64c33ae6-5785-463b-be22-59ff4e4a9c5d"]}],"mendeley":{"formattedCitation":"[5]","plainTextFormattedCitation":"[5]"},"properties":{"noteIndex":0},"schema":"https://github.com/citation-style-language/schema/raw/master/csl-citation.json"}</w:instrText>
      </w:r>
      <w:r w:rsidR="00826A8B">
        <w:fldChar w:fldCharType="separate"/>
      </w:r>
      <w:r w:rsidR="00826A8B" w:rsidRPr="00826A8B">
        <w:rPr>
          <w:noProof/>
        </w:rPr>
        <w:t>[5]</w:t>
      </w:r>
      <w:r w:rsidR="00826A8B">
        <w:fldChar w:fldCharType="end"/>
      </w:r>
      <w:r w:rsidR="00826A8B">
        <w:t xml:space="preserve"> as</w:t>
      </w:r>
    </w:p>
    <w:p w14:paraId="464C2DFB" w14:textId="77777777" w:rsidR="00826A8B" w:rsidRPr="00171A16" w:rsidRDefault="00826A8B" w:rsidP="008B4DEC">
      <w:pPr>
        <w:pStyle w:val="normalACRI"/>
        <w:spacing w:line="360" w:lineRule="auto"/>
      </w:pPr>
      <m:oMathPara>
        <m:oMath>
          <m:r>
            <w:rPr>
              <w:rFonts w:ascii="Cambria Math" w:hAnsi="Cambria Math"/>
            </w:rPr>
            <m:t>LAI=</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P(57.5°)</m:t>
                  </m:r>
                </m:e>
              </m:func>
            </m:num>
            <m:den>
              <m:r>
                <w:rPr>
                  <w:rFonts w:ascii="Cambria Math" w:hAnsi="Cambria Math"/>
                </w:rPr>
                <m:t>0.93</m:t>
              </m:r>
            </m:den>
          </m:f>
        </m:oMath>
      </m:oMathPara>
    </w:p>
    <w:p w14:paraId="215237FC" w14:textId="5F5DE2C4" w:rsidR="007D1BF4" w:rsidRDefault="00826A8B" w:rsidP="008B4DEC">
      <w:pPr>
        <w:spacing w:line="360" w:lineRule="auto"/>
        <w:jc w:val="both"/>
        <w:rPr>
          <w:rFonts w:eastAsiaTheme="minorEastAsia"/>
        </w:rPr>
      </w:pPr>
      <w:r>
        <w:t xml:space="preserve">where </w:t>
      </w:r>
      <m:oMath>
        <m:r>
          <w:rPr>
            <w:rFonts w:ascii="Cambria Math" w:hAnsi="Cambria Math"/>
          </w:rPr>
          <m:t>P(57.5°)</m:t>
        </m:r>
      </m:oMath>
      <w:r>
        <w:t xml:space="preserve"> is the gap fraction </w:t>
      </w:r>
      <w:proofErr w:type="gramStart"/>
      <w:r>
        <w:t>at 57.5°.</w:t>
      </w:r>
      <w:proofErr w:type="gramEnd"/>
    </w:p>
    <w:p w14:paraId="067EF969" w14:textId="71E60830" w:rsidR="00BD626B" w:rsidRDefault="007D1BF4" w:rsidP="008B4DEC">
      <w:pPr>
        <w:spacing w:line="360" w:lineRule="auto"/>
        <w:jc w:val="both"/>
      </w:pPr>
      <w:r w:rsidRPr="007D1BF4">
        <w:t xml:space="preserve">In addition to LAI, </w:t>
      </w:r>
      <w:r>
        <w:t>DHP</w:t>
      </w:r>
      <w:r w:rsidRPr="007D1BF4">
        <w:t xml:space="preserve"> can also be used to approximate the fraction of intercepted photosynthetically active radiation (FIPAR), a quantity closely related to the fraction of absorbed photosynthetically active radiation (FAPAR).  In this case, angular variations in canopy transmittance can be used to reconstruct diurnal variation in FIPAR.</w:t>
      </w:r>
    </w:p>
    <w:p w14:paraId="20D512E6" w14:textId="59F52A62" w:rsidR="007D1BF4" w:rsidRDefault="007D1BF4" w:rsidP="007D1BF4">
      <w:pPr>
        <w:jc w:val="both"/>
        <w:rPr>
          <w:rFonts w:asciiTheme="majorHAnsi" w:eastAsiaTheme="majorEastAsia" w:hAnsiTheme="majorHAnsi" w:cstheme="majorBidi"/>
          <w:color w:val="005596" w:themeColor="text2"/>
          <w:sz w:val="32"/>
          <w:szCs w:val="32"/>
        </w:rPr>
      </w:pPr>
    </w:p>
    <w:p w14:paraId="2D67E55E" w14:textId="00AA8A8C" w:rsidR="00826A8B" w:rsidRDefault="00826A8B" w:rsidP="007D1BF4">
      <w:pPr>
        <w:jc w:val="both"/>
        <w:rPr>
          <w:rFonts w:asciiTheme="majorHAnsi" w:eastAsiaTheme="majorEastAsia" w:hAnsiTheme="majorHAnsi" w:cstheme="majorBidi"/>
          <w:color w:val="005596" w:themeColor="text2"/>
          <w:sz w:val="32"/>
          <w:szCs w:val="32"/>
        </w:rPr>
      </w:pPr>
    </w:p>
    <w:p w14:paraId="2991C180" w14:textId="1850F9A9" w:rsidR="00826A8B" w:rsidRDefault="00826A8B" w:rsidP="007D1BF4">
      <w:pPr>
        <w:jc w:val="both"/>
        <w:rPr>
          <w:rFonts w:asciiTheme="majorHAnsi" w:eastAsiaTheme="majorEastAsia" w:hAnsiTheme="majorHAnsi" w:cstheme="majorBidi"/>
          <w:color w:val="005596" w:themeColor="text2"/>
          <w:sz w:val="32"/>
          <w:szCs w:val="32"/>
        </w:rPr>
      </w:pPr>
    </w:p>
    <w:p w14:paraId="75867A38" w14:textId="52DCDDA9" w:rsidR="00826A8B" w:rsidRDefault="00826A8B" w:rsidP="007D1BF4">
      <w:pPr>
        <w:jc w:val="both"/>
        <w:rPr>
          <w:rFonts w:asciiTheme="majorHAnsi" w:eastAsiaTheme="majorEastAsia" w:hAnsiTheme="majorHAnsi" w:cstheme="majorBidi"/>
          <w:color w:val="005596" w:themeColor="text2"/>
          <w:sz w:val="32"/>
          <w:szCs w:val="32"/>
        </w:rPr>
      </w:pPr>
    </w:p>
    <w:p w14:paraId="7E3089B6" w14:textId="2F1E8A39" w:rsidR="00826A8B" w:rsidRDefault="00826A8B" w:rsidP="007D1BF4">
      <w:pPr>
        <w:jc w:val="both"/>
        <w:rPr>
          <w:rFonts w:asciiTheme="majorHAnsi" w:eastAsiaTheme="majorEastAsia" w:hAnsiTheme="majorHAnsi" w:cstheme="majorBidi"/>
          <w:color w:val="005596" w:themeColor="text2"/>
          <w:sz w:val="32"/>
          <w:szCs w:val="32"/>
        </w:rPr>
      </w:pPr>
    </w:p>
    <w:p w14:paraId="41A983C6" w14:textId="6632F8CA" w:rsidR="00826A8B" w:rsidRDefault="00826A8B" w:rsidP="007D1BF4">
      <w:pPr>
        <w:jc w:val="both"/>
        <w:rPr>
          <w:rFonts w:asciiTheme="majorHAnsi" w:eastAsiaTheme="majorEastAsia" w:hAnsiTheme="majorHAnsi" w:cstheme="majorBidi"/>
          <w:color w:val="005596" w:themeColor="text2"/>
          <w:sz w:val="32"/>
          <w:szCs w:val="32"/>
        </w:rPr>
      </w:pPr>
    </w:p>
    <w:p w14:paraId="4C7F42E9" w14:textId="5D77AC16" w:rsidR="00826A8B" w:rsidRDefault="00826A8B" w:rsidP="007D1BF4">
      <w:pPr>
        <w:jc w:val="both"/>
        <w:rPr>
          <w:rFonts w:asciiTheme="majorHAnsi" w:eastAsiaTheme="majorEastAsia" w:hAnsiTheme="majorHAnsi" w:cstheme="majorBidi"/>
          <w:color w:val="005596" w:themeColor="text2"/>
          <w:sz w:val="32"/>
          <w:szCs w:val="32"/>
        </w:rPr>
      </w:pPr>
    </w:p>
    <w:p w14:paraId="53119FBB" w14:textId="53302A49" w:rsidR="00826A8B" w:rsidRDefault="00826A8B" w:rsidP="007D1BF4">
      <w:pPr>
        <w:jc w:val="both"/>
        <w:rPr>
          <w:rFonts w:asciiTheme="majorHAnsi" w:eastAsiaTheme="majorEastAsia" w:hAnsiTheme="majorHAnsi" w:cstheme="majorBidi"/>
          <w:color w:val="005596" w:themeColor="text2"/>
          <w:sz w:val="32"/>
          <w:szCs w:val="32"/>
        </w:rPr>
      </w:pPr>
    </w:p>
    <w:p w14:paraId="79D3144C" w14:textId="178AD9BD" w:rsidR="00826A8B" w:rsidRDefault="00826A8B" w:rsidP="007D1BF4">
      <w:pPr>
        <w:jc w:val="both"/>
        <w:rPr>
          <w:rFonts w:asciiTheme="majorHAnsi" w:eastAsiaTheme="majorEastAsia" w:hAnsiTheme="majorHAnsi" w:cstheme="majorBidi"/>
          <w:color w:val="005596" w:themeColor="text2"/>
          <w:sz w:val="32"/>
          <w:szCs w:val="32"/>
        </w:rPr>
      </w:pPr>
    </w:p>
    <w:p w14:paraId="44CFD391" w14:textId="526F1D8C" w:rsidR="00826A8B" w:rsidRDefault="00826A8B" w:rsidP="007D1BF4">
      <w:pPr>
        <w:jc w:val="both"/>
        <w:rPr>
          <w:rFonts w:asciiTheme="majorHAnsi" w:eastAsiaTheme="majorEastAsia" w:hAnsiTheme="majorHAnsi" w:cstheme="majorBidi"/>
          <w:color w:val="005596" w:themeColor="text2"/>
          <w:sz w:val="32"/>
          <w:szCs w:val="32"/>
        </w:rPr>
      </w:pPr>
    </w:p>
    <w:p w14:paraId="0BCD5802" w14:textId="63B7A905" w:rsidR="00826A8B" w:rsidRDefault="00826A8B" w:rsidP="007D1BF4">
      <w:pPr>
        <w:jc w:val="both"/>
        <w:rPr>
          <w:rFonts w:asciiTheme="majorHAnsi" w:eastAsiaTheme="majorEastAsia" w:hAnsiTheme="majorHAnsi" w:cstheme="majorBidi"/>
          <w:color w:val="005596" w:themeColor="text2"/>
          <w:sz w:val="32"/>
          <w:szCs w:val="32"/>
        </w:rPr>
      </w:pPr>
    </w:p>
    <w:p w14:paraId="17DC15A9" w14:textId="3E6DE8F1" w:rsidR="00826A8B" w:rsidRDefault="00826A8B" w:rsidP="007D1BF4">
      <w:pPr>
        <w:jc w:val="both"/>
        <w:rPr>
          <w:rFonts w:asciiTheme="majorHAnsi" w:eastAsiaTheme="majorEastAsia" w:hAnsiTheme="majorHAnsi" w:cstheme="majorBidi"/>
          <w:color w:val="005596" w:themeColor="text2"/>
          <w:sz w:val="32"/>
          <w:szCs w:val="32"/>
        </w:rPr>
      </w:pPr>
    </w:p>
    <w:p w14:paraId="198E2EE9" w14:textId="7192E3A6" w:rsidR="00826A8B" w:rsidRDefault="00826A8B" w:rsidP="007D1BF4">
      <w:pPr>
        <w:jc w:val="both"/>
        <w:rPr>
          <w:rFonts w:asciiTheme="majorHAnsi" w:eastAsiaTheme="majorEastAsia" w:hAnsiTheme="majorHAnsi" w:cstheme="majorBidi"/>
          <w:color w:val="005596" w:themeColor="text2"/>
          <w:sz w:val="32"/>
          <w:szCs w:val="32"/>
        </w:rPr>
      </w:pPr>
    </w:p>
    <w:p w14:paraId="64E86496" w14:textId="7C7CD926" w:rsidR="00826A8B" w:rsidRDefault="00826A8B" w:rsidP="007D1BF4">
      <w:pPr>
        <w:jc w:val="both"/>
        <w:rPr>
          <w:rFonts w:asciiTheme="majorHAnsi" w:eastAsiaTheme="majorEastAsia" w:hAnsiTheme="majorHAnsi" w:cstheme="majorBidi"/>
          <w:color w:val="005596" w:themeColor="text2"/>
          <w:sz w:val="32"/>
          <w:szCs w:val="32"/>
        </w:rPr>
      </w:pPr>
    </w:p>
    <w:p w14:paraId="5CA3843C" w14:textId="07599A5F" w:rsidR="00165358" w:rsidRDefault="00165358" w:rsidP="007D1BF4">
      <w:pPr>
        <w:jc w:val="both"/>
        <w:rPr>
          <w:rFonts w:asciiTheme="majorHAnsi" w:eastAsiaTheme="majorEastAsia" w:hAnsiTheme="majorHAnsi" w:cstheme="majorBidi"/>
          <w:color w:val="005596" w:themeColor="text2"/>
          <w:sz w:val="32"/>
          <w:szCs w:val="32"/>
        </w:rPr>
      </w:pPr>
    </w:p>
    <w:p w14:paraId="1383DDA5" w14:textId="77777777" w:rsidR="008F2DCC" w:rsidRDefault="008F2DCC" w:rsidP="007D1BF4">
      <w:pPr>
        <w:jc w:val="both"/>
        <w:rPr>
          <w:rFonts w:asciiTheme="majorHAnsi" w:eastAsiaTheme="majorEastAsia" w:hAnsiTheme="majorHAnsi" w:cstheme="majorBidi"/>
          <w:color w:val="005596" w:themeColor="text2"/>
          <w:sz w:val="32"/>
          <w:szCs w:val="32"/>
        </w:rPr>
      </w:pPr>
    </w:p>
    <w:p w14:paraId="26B65D21" w14:textId="6114FB29" w:rsidR="00ED7F80" w:rsidRDefault="00ED7F80" w:rsidP="00465DF7">
      <w:pPr>
        <w:pStyle w:val="Heading1"/>
      </w:pPr>
      <w:bookmarkStart w:id="35" w:name="_Toc41513187"/>
      <w:r>
        <w:lastRenderedPageBreak/>
        <w:t>Calibration History</w:t>
      </w:r>
      <w:r w:rsidR="00E969A9">
        <w:t xml:space="preserve"> and Uncertainty Budget</w:t>
      </w:r>
      <w:bookmarkEnd w:id="35"/>
    </w:p>
    <w:p w14:paraId="7CF43081" w14:textId="15259B15" w:rsidR="00E969A9" w:rsidRDefault="00E969A9" w:rsidP="008F2DCC">
      <w:pPr>
        <w:spacing w:after="0"/>
      </w:pPr>
    </w:p>
    <w:p w14:paraId="5EBB1E83" w14:textId="4778F61B" w:rsidR="00E969A9" w:rsidRPr="00E969A9" w:rsidRDefault="00E969A9" w:rsidP="00E969A9">
      <w:pPr>
        <w:pStyle w:val="Heading2"/>
      </w:pPr>
      <w:bookmarkStart w:id="36" w:name="_Toc41513188"/>
      <w:r>
        <w:t>Calibration History</w:t>
      </w:r>
      <w:bookmarkEnd w:id="36"/>
    </w:p>
    <w:p w14:paraId="4F785B2E" w14:textId="77777777" w:rsidR="00ED7F80" w:rsidRDefault="00ED7F80" w:rsidP="008F2DCC">
      <w:pPr>
        <w:spacing w:after="0"/>
      </w:pPr>
    </w:p>
    <w:p w14:paraId="060020C8" w14:textId="54EAC06C" w:rsidR="00ED7F80" w:rsidRDefault="00ED7F80" w:rsidP="00165358">
      <w:pPr>
        <w:jc w:val="both"/>
      </w:pPr>
      <w:r>
        <w:t>Pre-deployment calibration was carried out by EOLAB</w:t>
      </w:r>
      <w:r w:rsidR="00557AA1">
        <w:t xml:space="preserve">, following the method of </w:t>
      </w:r>
      <w:r w:rsidR="00557AA1">
        <w:fldChar w:fldCharType="begin" w:fldLock="1"/>
      </w:r>
      <w:r w:rsidR="00826A8B">
        <w:instrText>ADDIN CSL_CITATION {"citationItems":[{"id":"ITEM-1","itemData":{"author":[{"dropping-particle":"","family":"Weiss","given":"M.","non-dropping-particle":"","parse-names":false,"suffix":""},{"dropping-particle":"","family":"Baret","given":"F.","non-dropping-particle":"","parse-names":false,"suffix":""}],"id":"ITEM-1","issued":{"date-parts":[["2017"]]},"publisher":"Institut National de la Recherche Agronomique","publisher-place":"Avignon, France","title":"CAN-EYE V6.4.91 User Manual","type":"book"},"uris":["http://www.mendeley.com/documents/?uuid=f617d511-654e-46d9-a44a-7132be7340c5"]}],"mendeley":{"formattedCitation":"[6]","plainTextFormattedCitation":"[6]","previouslyFormattedCitation":"[6]"},"properties":{"noteIndex":0},"schema":"https://github.com/citation-style-language/schema/raw/master/csl-citation.json"}</w:instrText>
      </w:r>
      <w:r w:rsidR="00557AA1">
        <w:fldChar w:fldCharType="separate"/>
      </w:r>
      <w:r w:rsidR="00826A8B" w:rsidRPr="00826A8B">
        <w:rPr>
          <w:noProof/>
        </w:rPr>
        <w:t>[6]</w:t>
      </w:r>
      <w:r w:rsidR="00557AA1">
        <w:fldChar w:fldCharType="end"/>
      </w:r>
      <w:r w:rsidR="00CC7B26">
        <w:t xml:space="preserve"> to determine the optical centre and lens projection function</w:t>
      </w:r>
      <w:r>
        <w:t>.  Associated calibration results can be found in Appendix A.1.</w:t>
      </w:r>
    </w:p>
    <w:p w14:paraId="4CE4D0F1" w14:textId="42E78797" w:rsidR="00165358" w:rsidRDefault="00165358" w:rsidP="00165358">
      <w:pPr>
        <w:jc w:val="both"/>
      </w:pPr>
    </w:p>
    <w:p w14:paraId="47498B9D" w14:textId="6B7DE51E" w:rsidR="008F2DCC" w:rsidRDefault="008F2DCC" w:rsidP="00165358">
      <w:pPr>
        <w:jc w:val="both"/>
      </w:pPr>
    </w:p>
    <w:p w14:paraId="57CB9CFE" w14:textId="3952A819" w:rsidR="008F2DCC" w:rsidRDefault="008F2DCC" w:rsidP="00165358">
      <w:pPr>
        <w:jc w:val="both"/>
      </w:pPr>
    </w:p>
    <w:p w14:paraId="3307892B" w14:textId="43261867" w:rsidR="008F2DCC" w:rsidRDefault="008F2DCC" w:rsidP="00165358">
      <w:pPr>
        <w:jc w:val="both"/>
      </w:pPr>
    </w:p>
    <w:p w14:paraId="278302D5" w14:textId="68106FEE" w:rsidR="008F2DCC" w:rsidRDefault="008F2DCC" w:rsidP="00165358">
      <w:pPr>
        <w:jc w:val="both"/>
      </w:pPr>
    </w:p>
    <w:p w14:paraId="59A2F366" w14:textId="5B606625" w:rsidR="008F2DCC" w:rsidRDefault="008F2DCC" w:rsidP="00165358">
      <w:pPr>
        <w:jc w:val="both"/>
      </w:pPr>
    </w:p>
    <w:p w14:paraId="1C3B8E55" w14:textId="33D01424" w:rsidR="008F2DCC" w:rsidRDefault="008F2DCC" w:rsidP="00165358">
      <w:pPr>
        <w:jc w:val="both"/>
      </w:pPr>
    </w:p>
    <w:p w14:paraId="50A18AEF" w14:textId="605BD534" w:rsidR="008F2DCC" w:rsidRDefault="008F2DCC" w:rsidP="00165358">
      <w:pPr>
        <w:jc w:val="both"/>
      </w:pPr>
    </w:p>
    <w:p w14:paraId="3E0F18B0" w14:textId="6432E7E2" w:rsidR="008F2DCC" w:rsidRDefault="008F2DCC" w:rsidP="00165358">
      <w:pPr>
        <w:jc w:val="both"/>
      </w:pPr>
    </w:p>
    <w:p w14:paraId="0FF6C20A" w14:textId="087EB38E" w:rsidR="008F2DCC" w:rsidRDefault="008F2DCC" w:rsidP="00165358">
      <w:pPr>
        <w:jc w:val="both"/>
      </w:pPr>
    </w:p>
    <w:p w14:paraId="7FBB11B8" w14:textId="46A3B675" w:rsidR="008F2DCC" w:rsidRDefault="008F2DCC" w:rsidP="00165358">
      <w:pPr>
        <w:jc w:val="both"/>
      </w:pPr>
    </w:p>
    <w:p w14:paraId="119B6EAA" w14:textId="12F1202A" w:rsidR="008F2DCC" w:rsidRDefault="008F2DCC" w:rsidP="00165358">
      <w:pPr>
        <w:jc w:val="both"/>
      </w:pPr>
    </w:p>
    <w:p w14:paraId="476BABC5" w14:textId="08A98D78" w:rsidR="008F2DCC" w:rsidRDefault="008F2DCC" w:rsidP="00165358">
      <w:pPr>
        <w:jc w:val="both"/>
      </w:pPr>
    </w:p>
    <w:p w14:paraId="6BA4F375" w14:textId="321CB88E" w:rsidR="008F2DCC" w:rsidRDefault="008F2DCC" w:rsidP="00165358">
      <w:pPr>
        <w:jc w:val="both"/>
      </w:pPr>
    </w:p>
    <w:p w14:paraId="12E0EC8A" w14:textId="59DF3283" w:rsidR="008F2DCC" w:rsidRDefault="008F2DCC" w:rsidP="00165358">
      <w:pPr>
        <w:jc w:val="both"/>
      </w:pPr>
    </w:p>
    <w:p w14:paraId="62A1B743" w14:textId="71005FDA" w:rsidR="008F2DCC" w:rsidRDefault="008F2DCC" w:rsidP="00165358">
      <w:pPr>
        <w:jc w:val="both"/>
      </w:pPr>
    </w:p>
    <w:p w14:paraId="366A1838" w14:textId="1F2FF716" w:rsidR="008F2DCC" w:rsidRDefault="008F2DCC" w:rsidP="00165358">
      <w:pPr>
        <w:jc w:val="both"/>
      </w:pPr>
    </w:p>
    <w:p w14:paraId="0E26B933" w14:textId="7E9B8176" w:rsidR="008F2DCC" w:rsidRDefault="008F2DCC" w:rsidP="00165358">
      <w:pPr>
        <w:jc w:val="both"/>
      </w:pPr>
    </w:p>
    <w:p w14:paraId="2EC284F4" w14:textId="77734C7E" w:rsidR="008F2DCC" w:rsidRDefault="008F2DCC" w:rsidP="00165358">
      <w:pPr>
        <w:jc w:val="both"/>
      </w:pPr>
    </w:p>
    <w:p w14:paraId="1D4A8565" w14:textId="4EEC44D7" w:rsidR="008F2DCC" w:rsidRDefault="008F2DCC" w:rsidP="00165358">
      <w:pPr>
        <w:jc w:val="both"/>
      </w:pPr>
    </w:p>
    <w:p w14:paraId="5919BB14" w14:textId="4B2AD956" w:rsidR="008F2DCC" w:rsidRDefault="008F2DCC" w:rsidP="00165358">
      <w:pPr>
        <w:jc w:val="both"/>
      </w:pPr>
    </w:p>
    <w:p w14:paraId="45E0A7BC" w14:textId="568FBBED" w:rsidR="008F2DCC" w:rsidRDefault="008F2DCC" w:rsidP="00165358">
      <w:pPr>
        <w:jc w:val="both"/>
      </w:pPr>
    </w:p>
    <w:p w14:paraId="63294AC3" w14:textId="4226089C" w:rsidR="008F2DCC" w:rsidRDefault="008F2DCC" w:rsidP="00165358">
      <w:pPr>
        <w:jc w:val="both"/>
      </w:pPr>
    </w:p>
    <w:p w14:paraId="4825267B" w14:textId="77777777" w:rsidR="008F2DCC" w:rsidRDefault="008F2DCC" w:rsidP="00165358">
      <w:pPr>
        <w:jc w:val="both"/>
      </w:pPr>
    </w:p>
    <w:p w14:paraId="1FDB7D6C" w14:textId="77777777" w:rsidR="00165358" w:rsidRDefault="00165358" w:rsidP="00165358">
      <w:pPr>
        <w:jc w:val="both"/>
      </w:pPr>
    </w:p>
    <w:p w14:paraId="1BDD9B4A" w14:textId="50CB6A35" w:rsidR="00465DF7" w:rsidRDefault="00465DF7" w:rsidP="00465DF7">
      <w:pPr>
        <w:pStyle w:val="Heading1"/>
      </w:pPr>
      <w:bookmarkStart w:id="37" w:name="_Toc41513189"/>
      <w:r>
        <w:lastRenderedPageBreak/>
        <w:t>Instrument Operation</w:t>
      </w:r>
      <w:bookmarkEnd w:id="37"/>
    </w:p>
    <w:p w14:paraId="43D52E61" w14:textId="77777777" w:rsidR="00BD626B" w:rsidRPr="00BD626B" w:rsidRDefault="00BD626B" w:rsidP="008F2DCC">
      <w:pPr>
        <w:spacing w:after="0"/>
      </w:pPr>
    </w:p>
    <w:p w14:paraId="4D5D6943" w14:textId="5EBCF255" w:rsidR="00BD626B" w:rsidRDefault="00A54E12" w:rsidP="00CE2635">
      <w:pPr>
        <w:pStyle w:val="Heading2"/>
      </w:pPr>
      <w:bookmarkStart w:id="38" w:name="_Ref528937975"/>
      <w:bookmarkStart w:id="39" w:name="_Toc41513190"/>
      <w:r>
        <w:t xml:space="preserve">Camera </w:t>
      </w:r>
      <w:r w:rsidR="00CE2635">
        <w:t>Setup</w:t>
      </w:r>
      <w:bookmarkEnd w:id="38"/>
      <w:bookmarkEnd w:id="39"/>
    </w:p>
    <w:p w14:paraId="234C0652" w14:textId="0D04E42B" w:rsidR="00CE2635" w:rsidRDefault="00CE2635" w:rsidP="008F2DCC">
      <w:pPr>
        <w:spacing w:after="0"/>
      </w:pPr>
    </w:p>
    <w:p w14:paraId="568E1231" w14:textId="29EC2307" w:rsidR="007D00B6" w:rsidRPr="007D00B6" w:rsidRDefault="007D00B6" w:rsidP="008B4DEC">
      <w:pPr>
        <w:pStyle w:val="ListParagraph"/>
        <w:numPr>
          <w:ilvl w:val="0"/>
          <w:numId w:val="30"/>
        </w:numPr>
        <w:spacing w:line="360" w:lineRule="auto"/>
        <w:jc w:val="both"/>
      </w:pPr>
      <w:r w:rsidRPr="007D00B6">
        <w:t>To attach the fisheye lens, remove the rear lens cap and the body cap by turning them as indicated by the arrows.  Align the red dots on the lens and camera, and then turn the lens as shown by the arrow so that it clicks securely into place.</w:t>
      </w:r>
    </w:p>
    <w:p w14:paraId="701DA601" w14:textId="6D558C4C" w:rsidR="00E32767" w:rsidRDefault="00A54E12" w:rsidP="008B4DEC">
      <w:pPr>
        <w:pStyle w:val="ListParagraph"/>
        <w:numPr>
          <w:ilvl w:val="1"/>
          <w:numId w:val="30"/>
        </w:numPr>
        <w:spacing w:line="360" w:lineRule="auto"/>
        <w:jc w:val="both"/>
      </w:pPr>
      <w:r w:rsidRPr="007D00B6">
        <w:t>Switch the lens to manual focus by moving the switch on the lens to ‘MF’, and turn the focus ring so that the focus is set to infinity (∞).  It may be useful to place a piece of tape on the focus ring to prevent subsequent accidental adjustment.</w:t>
      </w:r>
    </w:p>
    <w:p w14:paraId="6A1FBFDC" w14:textId="7EF3B649" w:rsidR="00A54E12" w:rsidRDefault="00E32767" w:rsidP="008B4DEC">
      <w:pPr>
        <w:pStyle w:val="ListParagraph"/>
        <w:numPr>
          <w:ilvl w:val="0"/>
          <w:numId w:val="30"/>
        </w:numPr>
        <w:spacing w:line="360" w:lineRule="auto"/>
        <w:jc w:val="both"/>
      </w:pPr>
      <w:r>
        <w:t>Ensure the memory card and batteries are installed, then turn the camera on.  Automatic sensor cleaning will</w:t>
      </w:r>
      <w:r w:rsidR="007D00B6">
        <w:t xml:space="preserve"> take place.</w:t>
      </w:r>
    </w:p>
    <w:p w14:paraId="6878217A" w14:textId="3686BC7B" w:rsidR="00A54E12" w:rsidRPr="00E32767" w:rsidRDefault="007D00B6" w:rsidP="008B4DEC">
      <w:pPr>
        <w:pStyle w:val="ListParagraph"/>
        <w:numPr>
          <w:ilvl w:val="1"/>
          <w:numId w:val="30"/>
        </w:numPr>
        <w:spacing w:line="360" w:lineRule="auto"/>
        <w:jc w:val="both"/>
      </w:pPr>
      <w:r w:rsidRPr="00E32767">
        <w:t>If a new memory card is being used, it should be formatted.  Press the ‘MENU’ button, then using the arrow buttons, select the seventh tab.</w:t>
      </w:r>
      <w:r w:rsidR="00E32767" w:rsidRPr="00E32767">
        <w:t xml:space="preserve">  Select ‘Format card’, and press the ‘SET’ button.</w:t>
      </w:r>
    </w:p>
    <w:p w14:paraId="69F987D2" w14:textId="3667DEF7" w:rsidR="00E32767" w:rsidRPr="00E32767" w:rsidRDefault="00E32767" w:rsidP="008B4DEC">
      <w:pPr>
        <w:pStyle w:val="ListParagraph"/>
        <w:numPr>
          <w:ilvl w:val="1"/>
          <w:numId w:val="30"/>
        </w:numPr>
        <w:spacing w:line="360" w:lineRule="auto"/>
        <w:jc w:val="both"/>
      </w:pPr>
      <w:r w:rsidRPr="00E32767">
        <w:t>To confirm, press the arrow buttons to select ‘OK’, the press the ‘SET’ button.</w:t>
      </w:r>
    </w:p>
    <w:p w14:paraId="25582B80" w14:textId="1B9BF9F6" w:rsidR="00AA5FA4" w:rsidRDefault="007D00B6" w:rsidP="008B4DEC">
      <w:pPr>
        <w:pStyle w:val="ListParagraph"/>
        <w:numPr>
          <w:ilvl w:val="0"/>
          <w:numId w:val="30"/>
        </w:numPr>
        <w:spacing w:line="360" w:lineRule="auto"/>
        <w:jc w:val="both"/>
      </w:pPr>
      <w:r>
        <w:t>Ensure the date and time are set correctly.  Press the ‘MENU’ button, then using the arrow buttons, select the eighth tab.  Select ‘Date/Time/Zone’ and press the ‘SET’ button.</w:t>
      </w:r>
    </w:p>
    <w:p w14:paraId="49D108D7" w14:textId="47A7023C" w:rsidR="007D00B6" w:rsidRDefault="007D00B6" w:rsidP="008B4DEC">
      <w:pPr>
        <w:pStyle w:val="ListParagraph"/>
        <w:numPr>
          <w:ilvl w:val="1"/>
          <w:numId w:val="30"/>
        </w:numPr>
        <w:spacing w:line="360" w:lineRule="auto"/>
        <w:jc w:val="both"/>
      </w:pPr>
      <w:r>
        <w:t>Press the arrow buttons to select time zone field, then press the ‘SET’ button.  Press the arrow buttons to select the desired time zone, then press the ‘SET’ button again.</w:t>
      </w:r>
    </w:p>
    <w:p w14:paraId="6D0D83EC" w14:textId="194B64EB" w:rsidR="007D00B6" w:rsidRDefault="007D00B6" w:rsidP="008B4DEC">
      <w:pPr>
        <w:pStyle w:val="ListParagraph"/>
        <w:numPr>
          <w:ilvl w:val="1"/>
          <w:numId w:val="30"/>
        </w:numPr>
        <w:spacing w:line="360" w:lineRule="auto"/>
        <w:jc w:val="both"/>
      </w:pPr>
      <w:r>
        <w:t>To set the date and time, press the arrow buttons to select the field, then press the ‘SET’ button.  The field can then be adjusted using the arrow buttons, before pressing the ‘SET’ button again.</w:t>
      </w:r>
    </w:p>
    <w:p w14:paraId="2A164D0C" w14:textId="21B0EC9F" w:rsidR="007D00B6" w:rsidRPr="00AA5FA4" w:rsidRDefault="007D00B6" w:rsidP="008B4DEC">
      <w:pPr>
        <w:pStyle w:val="ListParagraph"/>
        <w:numPr>
          <w:ilvl w:val="1"/>
          <w:numId w:val="30"/>
        </w:numPr>
        <w:spacing w:line="360" w:lineRule="auto"/>
        <w:jc w:val="both"/>
      </w:pPr>
      <w:r>
        <w:t>Once the desired date and time is set, press the arrow buttons to select ‘OK’, then press the ‘SET’ button to store the settings.</w:t>
      </w:r>
    </w:p>
    <w:p w14:paraId="5D61E73F" w14:textId="7F0F3ED0" w:rsidR="00AA5FA4" w:rsidRDefault="00CE2635" w:rsidP="008B4DEC">
      <w:pPr>
        <w:pStyle w:val="ListParagraph"/>
        <w:numPr>
          <w:ilvl w:val="0"/>
          <w:numId w:val="30"/>
        </w:numPr>
        <w:spacing w:line="360" w:lineRule="auto"/>
        <w:jc w:val="both"/>
      </w:pPr>
      <w:r>
        <w:t>Set the camera to</w:t>
      </w:r>
      <w:r w:rsidR="00AA5FA4" w:rsidRPr="00AA5FA4">
        <w:rPr>
          <w:rStyle w:val="ilfuvd"/>
        </w:rPr>
        <w:t xml:space="preserve"> </w:t>
      </w:r>
      <w:r w:rsidR="00AA5FA4">
        <w:rPr>
          <w:rStyle w:val="ilfuvd"/>
        </w:rPr>
        <w:t xml:space="preserve">the </w:t>
      </w:r>
      <w:r w:rsidR="00CE6D02">
        <w:rPr>
          <w:rStyle w:val="ilfuvd"/>
        </w:rPr>
        <w:t xml:space="preserve">programmed </w:t>
      </w:r>
      <w:r w:rsidR="00AA5FA4">
        <w:rPr>
          <w:rStyle w:val="ilfuvd"/>
        </w:rPr>
        <w:t>automatic shooting mode</w:t>
      </w:r>
      <w:r>
        <w:t xml:space="preserve"> by turning the</w:t>
      </w:r>
      <w:r w:rsidR="00AA5FA4">
        <w:t xml:space="preserve"> mode</w:t>
      </w:r>
      <w:r>
        <w:t xml:space="preserve"> dial on the top of the camera</w:t>
      </w:r>
      <w:r w:rsidR="00AA5FA4">
        <w:t xml:space="preserve"> so that ‘</w:t>
      </w:r>
      <w:r w:rsidR="00CE6D02">
        <w:t>P</w:t>
      </w:r>
      <w:r w:rsidR="00AA5FA4">
        <w:t>’ is selected</w:t>
      </w:r>
      <w:r>
        <w:t>.  The centre button needs to be pressed to allow the dial to turn.</w:t>
      </w:r>
    </w:p>
    <w:p w14:paraId="05BCCB18" w14:textId="2E938CBD" w:rsidR="00A54E12" w:rsidRDefault="00A54E12" w:rsidP="008B4DEC">
      <w:pPr>
        <w:pStyle w:val="ListParagraph"/>
        <w:numPr>
          <w:ilvl w:val="0"/>
          <w:numId w:val="30"/>
        </w:numPr>
        <w:spacing w:line="360" w:lineRule="auto"/>
        <w:jc w:val="both"/>
      </w:pPr>
      <w:r>
        <w:t>To ensure only the required settings are adjusted, it may be worthwhile to revert the camera to its default settings before making further changes.</w:t>
      </w:r>
    </w:p>
    <w:p w14:paraId="753AD6F7" w14:textId="32B05F9F" w:rsidR="00A54E12" w:rsidRDefault="00A54E12" w:rsidP="008B4DEC">
      <w:pPr>
        <w:pStyle w:val="ListParagraph"/>
        <w:numPr>
          <w:ilvl w:val="1"/>
          <w:numId w:val="30"/>
        </w:numPr>
        <w:spacing w:line="360" w:lineRule="auto"/>
        <w:jc w:val="both"/>
      </w:pPr>
      <w:r>
        <w:t>Press the ‘MENU’ button.  Using the arrow buttons, select the thirteenth tab, then select ‘Clear all camera settings’ and press the ‘SET’ button.  Select ‘OK’ and press the ‘SET’ button again.</w:t>
      </w:r>
    </w:p>
    <w:p w14:paraId="0FB20B62" w14:textId="71BE0C1C" w:rsidR="00CE2635" w:rsidRDefault="00AA5FA4" w:rsidP="008B4DEC">
      <w:pPr>
        <w:pStyle w:val="ListParagraph"/>
        <w:numPr>
          <w:ilvl w:val="0"/>
          <w:numId w:val="30"/>
        </w:numPr>
        <w:spacing w:line="360" w:lineRule="auto"/>
        <w:jc w:val="both"/>
      </w:pPr>
      <w:r>
        <w:lastRenderedPageBreak/>
        <w:t>The came</w:t>
      </w:r>
      <w:r w:rsidR="00A54E12">
        <w:t xml:space="preserve">ra </w:t>
      </w:r>
      <w:r w:rsidR="00E32767">
        <w:t>should</w:t>
      </w:r>
      <w:r w:rsidR="00A54E12">
        <w:t xml:space="preserve"> to </w:t>
      </w:r>
      <w:r w:rsidR="00CE2635">
        <w:t>be configured to store uncompressed RAW images.  Press the ‘MENU’ button.  Using the arrow buttons, select</w:t>
      </w:r>
      <w:r w:rsidR="00A54E12">
        <w:t xml:space="preserve"> the</w:t>
      </w:r>
      <w:r w:rsidR="00CE2635">
        <w:t xml:space="preserve"> </w:t>
      </w:r>
      <w:r>
        <w:t>first</w:t>
      </w:r>
      <w:r w:rsidR="00CE2635">
        <w:t xml:space="preserve"> tab, then</w:t>
      </w:r>
      <w:r w:rsidR="00A54E12">
        <w:t xml:space="preserve"> select ‘Image Quality’ and </w:t>
      </w:r>
      <w:r w:rsidR="00CE2635">
        <w:t>press the ‘SET’ button.</w:t>
      </w:r>
    </w:p>
    <w:p w14:paraId="2FE7FC60" w14:textId="6DFD2144" w:rsidR="00CE2635" w:rsidRDefault="00CE2635" w:rsidP="008B4DEC">
      <w:pPr>
        <w:pStyle w:val="ListParagraph"/>
        <w:numPr>
          <w:ilvl w:val="1"/>
          <w:numId w:val="30"/>
        </w:numPr>
        <w:spacing w:line="360" w:lineRule="auto"/>
        <w:jc w:val="both"/>
      </w:pPr>
      <w:r>
        <w:t>Ensure ‘RAW’ is highlighted by turning the</w:t>
      </w:r>
      <w:r w:rsidR="00AA5FA4">
        <w:t xml:space="preserve"> quick control</w:t>
      </w:r>
      <w:r>
        <w:t xml:space="preserve"> dial on the back of the camera, and that ‘JPEG –‘ is highlighted by pressing the arrow buttons, so that </w:t>
      </w:r>
      <w:r w:rsidR="00A54E12">
        <w:t xml:space="preserve">only a RAW image and </w:t>
      </w:r>
      <w:r>
        <w:t>no JPEG image is stored.  Press the ‘SET’ button to save the settings.</w:t>
      </w:r>
    </w:p>
    <w:p w14:paraId="32C0D31D" w14:textId="3AA91AD5" w:rsidR="00CE2635" w:rsidRDefault="00AA5FA4" w:rsidP="008B4DEC">
      <w:pPr>
        <w:pStyle w:val="ListParagraph"/>
        <w:numPr>
          <w:ilvl w:val="0"/>
          <w:numId w:val="30"/>
        </w:numPr>
        <w:spacing w:line="360" w:lineRule="auto"/>
        <w:jc w:val="both"/>
      </w:pPr>
      <w:r>
        <w:t>If measurements are to be performed below the canopy facing upwards, the exposure compensation should be adjusted to prevent overexposed images.</w:t>
      </w:r>
      <w:r w:rsidR="003040CA">
        <w:t xml:space="preserve">  A value of -1 exposure values relative to automatic in-canopy exposure is recommended by </w:t>
      </w:r>
      <w:r w:rsidR="003040CA">
        <w:fldChar w:fldCharType="begin" w:fldLock="1"/>
      </w:r>
      <w:r w:rsidR="00826A8B">
        <w:instrText>ADDIN CSL_CITATION {"citationItems":[{"id":"ITEM-1","itemData":{"DOI":"10.1016/j.agrformet.2014.05.014","ISBN":"0168-1923","ISSN":"01681923","abstract":"Estimates of the canopy gap fraction, on which calculations of leaf area index (LAI) are based, are sensitive to photographic exposure in upward-facing images. In this article we describe a simple, automated method of image acquisition and processing that eliminates both subjectivity and the need for the operator to consider photographic exposure in the field. A key strength of our methodology was the use of a test apparatus (perforated aluminum screen) with a precisely known gap fraction; this allowed us to separate the confounding effects of gap size and gap fraction on the optimal photographic exposure for a canopy. We took photographs of the test apparatus at different photographic exposures; we varied the gap fraction by covering a proportion of the holes in the screen, and also varied gap size by varying the distance of the camera from the screen. We acquired both raw images and JPEG images. We found that the optimal exposure of JPEG images varied with both gap size and gap fraction, not just gap fraction as previously assumed. Underexposing by one stop yielded raw data that were never clipped resulting in data loss, but that used most of the 14-bit range of the raw file. We also found that it was easily possible to standardize photographic exposure during image processing by acquiring raw images in the field; thus eliminating the variation in estimated gap fraction and LAI associated with exposure variations. This result was replicated in both fisheye images and cover images that we acquired in real canopies. We recommend the following protocol for acquiring canopy images in future studies:. 1.Shoot raw using one stop of underexposure.2.Convert propriety-format raw files to DNG format using the free software Adobe DNG Converter.3.Contrast stretch the blue channel of the image and save as JPG for further analysis. The authors can supply MATLAB script to perform this step. ?? 2014.","author":[{"dropping-particle":"","family":"Macfarlane","given":"Craig","non-dropping-particle":"","parse-names":false,"suffix":""},{"dropping-particle":"","family":"Ryu","given":"Youngryel","non-dropping-particle":"","parse-names":false,"suffix":""},{"dropping-particle":"","family":"Ogden","given":"Gary N.","non-dropping-particle":"","parse-names":false,"suffix":""},{"dropping-particle":"","family":"Sonnentag","given":"Oliver","non-dropping-particle":"","parse-names":false,"suffix":""}],"container-title":"Agricultural and Forest Meteorology","id":"ITEM-1","issued":{"date-parts":[["2014","10"]]},"page":"244-253","title":"Digital canopy photography: Exposed and in the raw","type":"article-journal","volume":"197"},"uris":["http://www.mendeley.com/documents/?uuid=7d597242-3188-4d3c-b46a-23edda97b902"]}],"mendeley":{"formattedCitation":"[7]","plainTextFormattedCitation":"[7]","previouslyFormattedCitation":"[7]"},"properties":{"noteIndex":0},"schema":"https://github.com/citation-style-language/schema/raw/master/csl-citation.json"}</w:instrText>
      </w:r>
      <w:r w:rsidR="003040CA">
        <w:fldChar w:fldCharType="separate"/>
      </w:r>
      <w:r w:rsidR="00826A8B" w:rsidRPr="00826A8B">
        <w:rPr>
          <w:noProof/>
        </w:rPr>
        <w:t>[7]</w:t>
      </w:r>
      <w:r w:rsidR="003040CA">
        <w:fldChar w:fldCharType="end"/>
      </w:r>
      <w:r w:rsidR="003040CA">
        <w:t xml:space="preserve"> for images acquired in RAW.</w:t>
      </w:r>
    </w:p>
    <w:p w14:paraId="79027618" w14:textId="2FFAF7B2" w:rsidR="00AA5FA4" w:rsidRDefault="00AA5FA4" w:rsidP="008B4DEC">
      <w:pPr>
        <w:pStyle w:val="ListParagraph"/>
        <w:numPr>
          <w:ilvl w:val="1"/>
          <w:numId w:val="30"/>
        </w:numPr>
        <w:spacing w:line="360" w:lineRule="auto"/>
        <w:jc w:val="both"/>
      </w:pPr>
      <w:r>
        <w:t>Using the arrow buttons, select the third tab, then ‘Expo. comp./AEB’.  Press the ‘SET’ button, and use the arrow buttons to select an exposure compensation of -1 relative to automatic exposure.  Press the ‘SET’ button again.</w:t>
      </w:r>
    </w:p>
    <w:p w14:paraId="49FD2960" w14:textId="7348B29A" w:rsidR="00AA5FA4" w:rsidRDefault="00AA5FA4" w:rsidP="008B4DEC">
      <w:pPr>
        <w:pStyle w:val="ListParagraph"/>
        <w:numPr>
          <w:ilvl w:val="1"/>
          <w:numId w:val="30"/>
        </w:numPr>
        <w:spacing w:line="360" w:lineRule="auto"/>
        <w:jc w:val="both"/>
      </w:pPr>
      <w:r>
        <w:t>If measurements are to be performed above the canopy facing downwards, the exposure compensation should be set back to 0.</w:t>
      </w:r>
    </w:p>
    <w:p w14:paraId="46F8C0FF" w14:textId="0C65679E" w:rsidR="007D00B6" w:rsidRDefault="007D00B6" w:rsidP="008B4DEC">
      <w:pPr>
        <w:pStyle w:val="ListParagraph"/>
        <w:numPr>
          <w:ilvl w:val="0"/>
          <w:numId w:val="30"/>
        </w:numPr>
        <w:spacing w:line="360" w:lineRule="auto"/>
        <w:jc w:val="both"/>
      </w:pPr>
      <w:r>
        <w:t>It may be useful to set enable the multifunction lock by moving the ‘LOCK’ switch on the back of the camera to the right.  This will prevent accidental adjustment of settings.</w:t>
      </w:r>
    </w:p>
    <w:p w14:paraId="53D9C80E" w14:textId="64477CB5" w:rsidR="00CE2635" w:rsidRDefault="00CE2635" w:rsidP="008F2DCC">
      <w:pPr>
        <w:spacing w:after="0" w:line="360" w:lineRule="auto"/>
      </w:pPr>
    </w:p>
    <w:p w14:paraId="526ECBF9" w14:textId="7DAA965B" w:rsidR="00CE2635" w:rsidRDefault="00CE2635" w:rsidP="008B4DEC">
      <w:pPr>
        <w:pStyle w:val="Heading2"/>
        <w:spacing w:line="360" w:lineRule="auto"/>
      </w:pPr>
      <w:bookmarkStart w:id="40" w:name="_Toc41513191"/>
      <w:r>
        <w:t>Performing a Measurement</w:t>
      </w:r>
      <w:bookmarkEnd w:id="40"/>
    </w:p>
    <w:p w14:paraId="14570E62" w14:textId="6AC0A921" w:rsidR="003040CA" w:rsidRDefault="003040CA" w:rsidP="008F2DCC">
      <w:pPr>
        <w:spacing w:after="0" w:line="360" w:lineRule="auto"/>
      </w:pPr>
    </w:p>
    <w:p w14:paraId="3FD5C47D" w14:textId="1D1823B1" w:rsidR="00165358" w:rsidRDefault="003040CA" w:rsidP="003D4B8E">
      <w:pPr>
        <w:pStyle w:val="ListParagraph"/>
        <w:numPr>
          <w:ilvl w:val="0"/>
          <w:numId w:val="32"/>
        </w:numPr>
        <w:spacing w:line="360" w:lineRule="auto"/>
        <w:jc w:val="both"/>
      </w:pPr>
      <w:r>
        <w:t xml:space="preserve">Hold the camera level, facing either upwards or downwards, and ensure </w:t>
      </w:r>
      <w:r w:rsidR="00DA39A2">
        <w:t>the</w:t>
      </w:r>
      <w:r>
        <w:t xml:space="preserve"> exposure compensation is set accordingly (see Section </w:t>
      </w:r>
      <w:r>
        <w:fldChar w:fldCharType="begin"/>
      </w:r>
      <w:r>
        <w:instrText xml:space="preserve"> REF _Ref528937975 \r \h </w:instrText>
      </w:r>
      <w:r w:rsidR="008B4DEC">
        <w:instrText xml:space="preserve"> \* MERGEFORMAT </w:instrText>
      </w:r>
      <w:r>
        <w:fldChar w:fldCharType="separate"/>
      </w:r>
      <w:r>
        <w:t>3.1</w:t>
      </w:r>
      <w:r>
        <w:fldChar w:fldCharType="end"/>
      </w:r>
      <w:r>
        <w:t>).</w:t>
      </w:r>
    </w:p>
    <w:p w14:paraId="1F6DC8AD" w14:textId="46E105B0" w:rsidR="003040CA" w:rsidRDefault="003040CA" w:rsidP="008B4DEC">
      <w:pPr>
        <w:pStyle w:val="ListParagraph"/>
        <w:numPr>
          <w:ilvl w:val="1"/>
          <w:numId w:val="32"/>
        </w:numPr>
        <w:spacing w:line="360" w:lineRule="auto"/>
        <w:jc w:val="both"/>
      </w:pPr>
      <w:r>
        <w:t xml:space="preserve">A monopod or tripod may be used to help </w:t>
      </w:r>
      <w:r w:rsidR="00054E60">
        <w:t xml:space="preserve">level and </w:t>
      </w:r>
      <w:r>
        <w:t xml:space="preserve">stabilise the camera, although it is not required.  </w:t>
      </w:r>
      <w:r w:rsidR="00054E60">
        <w:t xml:space="preserve">Hand levelling was shown to be equally appropriate by </w:t>
      </w:r>
      <w:r w:rsidR="00054E60">
        <w:fldChar w:fldCharType="begin" w:fldLock="1"/>
      </w:r>
      <w:r w:rsidR="00826A8B">
        <w:instrText>ADDIN CSL_CITATION {"citationItems":[{"id":"ITEM-1","itemData":{"DOI":"10.1016/j.agrformet.2017.02.004","ISSN":"01681923","author":[{"dropping-particle":"","family":"Origo","given":"Niall","non-dropping-particle":"","parse-names":false,"suffix":""},{"dropping-particle":"","family":"Calders","given":"Kim","non-dropping-particle":"","parse-names":false,"suffix":""},{"dropping-particle":"","family":"Nightingale","given":"Joanne","non-dropping-particle":"","parse-names":false,"suffix":""},{"dropping-particle":"","family":"Disney","given":"Mathias","non-dropping-particle":"","parse-names":false,"suffix":""}],"container-title":"Agricultural and Forest Meteorology","id":"ITEM-1","issued":{"date-parts":[["2017","5"]]},"page":"143-149","title":"Influence of levelling technique on the retrieval of canopy structural parameters from digital hemispherical photography","type":"article-journal","volume":"237-238"},"uris":["http://www.mendeley.com/documents/?uuid=cf5e8e39-ec2c-4609-bb70-21d9eba58fa8"]}],"mendeley":{"formattedCitation":"[8]","plainTextFormattedCitation":"[8]","previouslyFormattedCitation":"[8]"},"properties":{"noteIndex":0},"schema":"https://github.com/citation-style-language/schema/raw/master/csl-citation.json"}</w:instrText>
      </w:r>
      <w:r w:rsidR="00054E60">
        <w:fldChar w:fldCharType="separate"/>
      </w:r>
      <w:r w:rsidR="00826A8B" w:rsidRPr="00826A8B">
        <w:rPr>
          <w:noProof/>
        </w:rPr>
        <w:t>[8]</w:t>
      </w:r>
      <w:r w:rsidR="00054E60">
        <w:fldChar w:fldCharType="end"/>
      </w:r>
      <w:r w:rsidR="00054E60">
        <w:t xml:space="preserve">.  </w:t>
      </w:r>
      <w:r>
        <w:t xml:space="preserve">If </w:t>
      </w:r>
      <w:r w:rsidR="00054E60">
        <w:t xml:space="preserve">a monopod is used, it </w:t>
      </w:r>
      <w:r>
        <w:t>can be place</w:t>
      </w:r>
      <w:r w:rsidR="00054E60">
        <w:t>d</w:t>
      </w:r>
      <w:r>
        <w:t xml:space="preserve"> on the ground, or held perpendicular to the ground at shoulder height.</w:t>
      </w:r>
    </w:p>
    <w:p w14:paraId="5DBA9B23" w14:textId="7F131B74" w:rsidR="00054E60" w:rsidRDefault="00054E60" w:rsidP="008B4DEC">
      <w:pPr>
        <w:pStyle w:val="ListParagraph"/>
        <w:numPr>
          <w:ilvl w:val="0"/>
          <w:numId w:val="32"/>
        </w:numPr>
        <w:spacing w:line="360" w:lineRule="auto"/>
        <w:jc w:val="both"/>
      </w:pPr>
      <w:r>
        <w:t xml:space="preserve">If acquiring an upwards facing image, try to avoid </w:t>
      </w:r>
      <w:r w:rsidR="001867FC">
        <w:t xml:space="preserve">being in the </w:t>
      </w:r>
      <w:r w:rsidR="00204C3F">
        <w:t>FOV</w:t>
      </w:r>
      <w:r>
        <w:t xml:space="preserve"> of the camera.  For downwards facing images, ensure you are at the bottom of the image, to simplify operator masking in subsequent post-processing. </w:t>
      </w:r>
    </w:p>
    <w:p w14:paraId="7376F177" w14:textId="357B389A" w:rsidR="006E5EC2" w:rsidRDefault="006E5EC2" w:rsidP="008B4DEC">
      <w:pPr>
        <w:pStyle w:val="ListParagraph"/>
        <w:numPr>
          <w:ilvl w:val="0"/>
          <w:numId w:val="32"/>
        </w:numPr>
        <w:spacing w:line="360" w:lineRule="auto"/>
        <w:jc w:val="both"/>
      </w:pPr>
      <w:r>
        <w:t>Press the ‘START/STOP’ button on the back of the camera to switch from the viewfinder to the display.</w:t>
      </w:r>
    </w:p>
    <w:p w14:paraId="55AA9811" w14:textId="05B30EE0" w:rsidR="003040CA" w:rsidRDefault="008609CC" w:rsidP="008B4DEC">
      <w:pPr>
        <w:pStyle w:val="ListParagraph"/>
        <w:numPr>
          <w:ilvl w:val="0"/>
          <w:numId w:val="32"/>
        </w:numPr>
        <w:spacing w:line="360" w:lineRule="auto"/>
        <w:jc w:val="both"/>
      </w:pPr>
      <w:r>
        <w:t>Fully p</w:t>
      </w:r>
      <w:r w:rsidR="003040CA">
        <w:t>ress the shutter button on the top of the camera to acquire an image.</w:t>
      </w:r>
    </w:p>
    <w:p w14:paraId="4B7A7CB9" w14:textId="629DC087" w:rsidR="00CE2635" w:rsidRDefault="003040CA" w:rsidP="008B4DEC">
      <w:pPr>
        <w:pStyle w:val="ListParagraph"/>
        <w:numPr>
          <w:ilvl w:val="1"/>
          <w:numId w:val="32"/>
        </w:numPr>
        <w:spacing w:line="360" w:lineRule="auto"/>
        <w:jc w:val="both"/>
      </w:pPr>
      <w:r>
        <w:t>It is good practice to examine the image, to ensure it was correctly acquired.</w:t>
      </w:r>
    </w:p>
    <w:p w14:paraId="58EFF613" w14:textId="77777777" w:rsidR="00CC34D2" w:rsidRDefault="00CC34D2" w:rsidP="008B4DEC">
      <w:pPr>
        <w:spacing w:line="360" w:lineRule="auto"/>
        <w:jc w:val="both"/>
      </w:pPr>
    </w:p>
    <w:p w14:paraId="37C83EDE" w14:textId="41C4CC1D" w:rsidR="006C7D2D" w:rsidRDefault="00CE2635" w:rsidP="008B4DEC">
      <w:pPr>
        <w:pStyle w:val="Heading2"/>
        <w:spacing w:line="360" w:lineRule="auto"/>
      </w:pPr>
      <w:bookmarkStart w:id="41" w:name="_Toc41513192"/>
      <w:r>
        <w:lastRenderedPageBreak/>
        <w:t>Downloading Data</w:t>
      </w:r>
      <w:bookmarkEnd w:id="41"/>
    </w:p>
    <w:p w14:paraId="7A154EB1" w14:textId="77777777" w:rsidR="003040CA" w:rsidRDefault="003040CA" w:rsidP="008F2DCC">
      <w:pPr>
        <w:spacing w:after="0" w:line="360" w:lineRule="auto"/>
      </w:pPr>
      <w:bookmarkStart w:id="42" w:name="_Ref522981618"/>
    </w:p>
    <w:p w14:paraId="6E594F2D" w14:textId="5A8D76BC" w:rsidR="003040CA" w:rsidRPr="00CE2635" w:rsidRDefault="003040CA" w:rsidP="008B4DEC">
      <w:pPr>
        <w:pStyle w:val="ListParagraph"/>
        <w:numPr>
          <w:ilvl w:val="0"/>
          <w:numId w:val="31"/>
        </w:numPr>
        <w:spacing w:line="360" w:lineRule="auto"/>
        <w:jc w:val="both"/>
      </w:pPr>
      <w:r>
        <w:t>Data are stored on the memory card as Canon RAW Version 2 files (CR2).  To download them, connect the camera to a computer using the supplied cable, or remove the memory card and place it into a suitable memory card reader.  The files may then be copied to the desired location as you would a normal mass storage device.</w:t>
      </w:r>
    </w:p>
    <w:p w14:paraId="678C1224" w14:textId="06597489" w:rsidR="003040CA" w:rsidRDefault="003040CA" w:rsidP="008B4DEC">
      <w:pPr>
        <w:spacing w:line="360" w:lineRule="auto"/>
      </w:pPr>
    </w:p>
    <w:p w14:paraId="30D856A1" w14:textId="64DDD890" w:rsidR="003040CA" w:rsidRDefault="003040CA" w:rsidP="008B4DEC">
      <w:pPr>
        <w:spacing w:line="360" w:lineRule="auto"/>
      </w:pPr>
    </w:p>
    <w:p w14:paraId="2DCA07F2" w14:textId="5D7D3ADF" w:rsidR="003040CA" w:rsidRDefault="003040CA" w:rsidP="008B4DEC">
      <w:pPr>
        <w:spacing w:line="360" w:lineRule="auto"/>
      </w:pPr>
    </w:p>
    <w:p w14:paraId="28486504" w14:textId="2AD8E34A" w:rsidR="003040CA" w:rsidRDefault="003040CA" w:rsidP="008B4DEC">
      <w:pPr>
        <w:spacing w:line="360" w:lineRule="auto"/>
      </w:pPr>
    </w:p>
    <w:p w14:paraId="5D9462A0" w14:textId="55048BA8" w:rsidR="003040CA" w:rsidRDefault="003040CA" w:rsidP="008B4DEC">
      <w:pPr>
        <w:spacing w:line="360" w:lineRule="auto"/>
      </w:pPr>
    </w:p>
    <w:p w14:paraId="2A6E8BB7" w14:textId="076585F0" w:rsidR="003040CA" w:rsidRDefault="003040CA" w:rsidP="008B4DEC">
      <w:pPr>
        <w:spacing w:line="360" w:lineRule="auto"/>
      </w:pPr>
    </w:p>
    <w:p w14:paraId="5CD00EFE" w14:textId="4FE9846F" w:rsidR="003040CA" w:rsidRDefault="003040CA" w:rsidP="008B4DEC">
      <w:pPr>
        <w:spacing w:line="360" w:lineRule="auto"/>
      </w:pPr>
    </w:p>
    <w:p w14:paraId="4C8A8119" w14:textId="354ECDE3" w:rsidR="003040CA" w:rsidRDefault="003040CA" w:rsidP="008B4DEC">
      <w:pPr>
        <w:spacing w:line="360" w:lineRule="auto"/>
      </w:pPr>
    </w:p>
    <w:p w14:paraId="2B3D4759" w14:textId="600F81AA" w:rsidR="003040CA" w:rsidRDefault="003040CA" w:rsidP="008B4DEC">
      <w:pPr>
        <w:spacing w:line="360" w:lineRule="auto"/>
      </w:pPr>
    </w:p>
    <w:p w14:paraId="4DEE3099" w14:textId="4DDBA477" w:rsidR="003040CA" w:rsidRDefault="003040CA" w:rsidP="008B4DEC">
      <w:pPr>
        <w:spacing w:line="360" w:lineRule="auto"/>
      </w:pPr>
    </w:p>
    <w:p w14:paraId="7E413A60" w14:textId="0AC47016" w:rsidR="003040CA" w:rsidRDefault="003040CA" w:rsidP="008B4DEC">
      <w:pPr>
        <w:spacing w:line="360" w:lineRule="auto"/>
      </w:pPr>
    </w:p>
    <w:p w14:paraId="2D0CAAAD" w14:textId="0D565BF8" w:rsidR="008F2DCC" w:rsidRDefault="008F2DCC" w:rsidP="008B4DEC">
      <w:pPr>
        <w:spacing w:line="360" w:lineRule="auto"/>
      </w:pPr>
    </w:p>
    <w:p w14:paraId="4513000D" w14:textId="26355F2C" w:rsidR="008F2DCC" w:rsidRDefault="008F2DCC" w:rsidP="008B4DEC">
      <w:pPr>
        <w:spacing w:line="360" w:lineRule="auto"/>
      </w:pPr>
    </w:p>
    <w:p w14:paraId="6890EBD4" w14:textId="426A4364" w:rsidR="008F2DCC" w:rsidRDefault="008F2DCC" w:rsidP="008B4DEC">
      <w:pPr>
        <w:spacing w:line="360" w:lineRule="auto"/>
      </w:pPr>
    </w:p>
    <w:p w14:paraId="01A81FAF" w14:textId="2E885C72" w:rsidR="008F2DCC" w:rsidRDefault="008F2DCC" w:rsidP="008B4DEC">
      <w:pPr>
        <w:spacing w:line="360" w:lineRule="auto"/>
      </w:pPr>
    </w:p>
    <w:p w14:paraId="404F497F" w14:textId="4BF18BD0" w:rsidR="008F2DCC" w:rsidRDefault="008F2DCC" w:rsidP="008B4DEC">
      <w:pPr>
        <w:spacing w:line="360" w:lineRule="auto"/>
      </w:pPr>
    </w:p>
    <w:p w14:paraId="0C8D9351" w14:textId="2998A1F7" w:rsidR="008F2DCC" w:rsidRDefault="008F2DCC" w:rsidP="008B4DEC">
      <w:pPr>
        <w:spacing w:line="360" w:lineRule="auto"/>
      </w:pPr>
    </w:p>
    <w:p w14:paraId="5F8A4237" w14:textId="19173E8E" w:rsidR="008F2DCC" w:rsidRDefault="008F2DCC" w:rsidP="008B4DEC">
      <w:pPr>
        <w:spacing w:line="360" w:lineRule="auto"/>
      </w:pPr>
    </w:p>
    <w:p w14:paraId="2BC7930C" w14:textId="77777777" w:rsidR="008F2DCC" w:rsidRDefault="008F2DCC" w:rsidP="008B4DEC">
      <w:pPr>
        <w:spacing w:line="360" w:lineRule="auto"/>
      </w:pPr>
    </w:p>
    <w:p w14:paraId="3018B74D" w14:textId="2DA701D1" w:rsidR="00891514" w:rsidRDefault="00891514" w:rsidP="008B4DEC">
      <w:pPr>
        <w:pStyle w:val="Heading1"/>
        <w:spacing w:line="360" w:lineRule="auto"/>
      </w:pPr>
      <w:bookmarkStart w:id="43" w:name="_Toc41513193"/>
      <w:r>
        <w:lastRenderedPageBreak/>
        <w:t>Care and Storage</w:t>
      </w:r>
      <w:bookmarkEnd w:id="42"/>
      <w:bookmarkEnd w:id="43"/>
    </w:p>
    <w:p w14:paraId="6939AA58" w14:textId="77777777" w:rsidR="00BD626B" w:rsidRPr="00BD626B" w:rsidRDefault="00BD626B" w:rsidP="008F2DCC">
      <w:pPr>
        <w:spacing w:after="0" w:line="360" w:lineRule="auto"/>
      </w:pPr>
    </w:p>
    <w:p w14:paraId="5962EE93" w14:textId="07824AAC" w:rsidR="006C7D2D" w:rsidRDefault="00D702BA" w:rsidP="008B4DEC">
      <w:pPr>
        <w:spacing w:line="360" w:lineRule="auto"/>
        <w:jc w:val="both"/>
      </w:pPr>
      <w:r>
        <w:t>The following care and storage advice is adapted from that provided by the manufacturer</w:t>
      </w:r>
      <w:r w:rsidR="00C9357A">
        <w:t xml:space="preserve"> </w:t>
      </w:r>
      <w:r w:rsidR="00C9357A">
        <w:fldChar w:fldCharType="begin" w:fldLock="1"/>
      </w:r>
      <w:r w:rsidR="00826A8B">
        <w:instrText>ADDIN CSL_CITATION {"citationItems":[{"id":"ITEM-1","itemData":{"author":[{"dropping-particle":"","family":"Canon","given":"","non-dropping-particle":"","parse-names":false,"suffix":""}],"id":"ITEM-1","issued":{"date-parts":[["2017"]]},"publisher":"Canon","publisher-place":"Tokyo, Japan","title":"EOS 6D Instruction Manual","type":"book"},"uris":["http://www.mendeley.com/documents/?uuid=332dc1c7-a182-48fd-b361-55203f2a35e0"]}],"mendeley":{"formattedCitation":"[9]","plainTextFormattedCitation":"[9]","previouslyFormattedCitation":"[9]"},"properties":{"noteIndex":0},"schema":"https://github.com/citation-style-language/schema/raw/master/csl-citation.json"}</w:instrText>
      </w:r>
      <w:r w:rsidR="00C9357A">
        <w:fldChar w:fldCharType="separate"/>
      </w:r>
      <w:r w:rsidR="00826A8B" w:rsidRPr="00826A8B">
        <w:rPr>
          <w:noProof/>
        </w:rPr>
        <w:t>[9]</w:t>
      </w:r>
      <w:r w:rsidR="00C9357A">
        <w:fldChar w:fldCharType="end"/>
      </w:r>
      <w:r w:rsidR="00834F03">
        <w:t>:</w:t>
      </w:r>
    </w:p>
    <w:p w14:paraId="7A8EB381" w14:textId="6999264E" w:rsidR="002C42AC" w:rsidRDefault="00AA4A01" w:rsidP="008B4DEC">
      <w:pPr>
        <w:pStyle w:val="ListParagraph"/>
        <w:numPr>
          <w:ilvl w:val="0"/>
          <w:numId w:val="34"/>
        </w:numPr>
        <w:spacing w:line="360" w:lineRule="auto"/>
        <w:jc w:val="both"/>
      </w:pPr>
      <w:r>
        <w:t>The camera should not be dropped or subjected</w:t>
      </w:r>
      <w:r w:rsidR="00633602">
        <w:t xml:space="preserve"> to physical shock.  The camera </w:t>
      </w:r>
      <w:r w:rsidR="002C42AC">
        <w:t>is not waterproof and cannot be used under water.</w:t>
      </w:r>
      <w:r w:rsidR="00633602">
        <w:t xml:space="preserve">  </w:t>
      </w:r>
      <w:r w:rsidR="002C42AC">
        <w:t>Keep the terminal, battery compartment, and memory card slot covers closed to maximise dust and drip resistance.</w:t>
      </w:r>
      <w:r w:rsidR="00633602">
        <w:t xml:space="preserve">  Do not allow dirt, dust, water or salt to get on the camera.</w:t>
      </w:r>
    </w:p>
    <w:p w14:paraId="220F10BA" w14:textId="33380C57" w:rsidR="00633602" w:rsidRDefault="00633602" w:rsidP="008B4DEC">
      <w:pPr>
        <w:pStyle w:val="ListParagraph"/>
        <w:numPr>
          <w:ilvl w:val="0"/>
          <w:numId w:val="34"/>
        </w:numPr>
        <w:spacing w:line="360" w:lineRule="auto"/>
        <w:jc w:val="both"/>
      </w:pPr>
      <w:r>
        <w:t>Water</w:t>
      </w:r>
      <w:r w:rsidR="002C42AC">
        <w:t xml:space="preserve"> should be wiped off with a dry, clean cloth</w:t>
      </w:r>
      <w:r>
        <w:t>, whilst dirt</w:t>
      </w:r>
      <w:r w:rsidR="002C42AC">
        <w:t xml:space="preserve">, dust or salt </w:t>
      </w:r>
      <w:r>
        <w:t>should be</w:t>
      </w:r>
      <w:r w:rsidR="002C42AC">
        <w:t xml:space="preserve"> wipe</w:t>
      </w:r>
      <w:r>
        <w:t>d</w:t>
      </w:r>
      <w:r w:rsidR="002C42AC">
        <w:t xml:space="preserve"> off with a clean, well-rung wet cloth.</w:t>
      </w:r>
      <w:r>
        <w:t xml:space="preserve">  Clean the camera after use, and do not allow dirt, dust, water or salt to remain on it.</w:t>
      </w:r>
    </w:p>
    <w:p w14:paraId="2416976E" w14:textId="5C69EBA4" w:rsidR="00633602" w:rsidRDefault="00633602" w:rsidP="008B4DEC">
      <w:pPr>
        <w:pStyle w:val="ListParagraph"/>
        <w:numPr>
          <w:ilvl w:val="0"/>
          <w:numId w:val="34"/>
        </w:numPr>
        <w:spacing w:line="360" w:lineRule="auto"/>
        <w:jc w:val="both"/>
      </w:pPr>
      <w:r>
        <w:t>Never leave the camera near anything with a strong magnetic field (i.e. a magnet or electric motor) and avoid leaving or using the camera near anything emitting strong radio waves (i.e. a large antenna).</w:t>
      </w:r>
    </w:p>
    <w:p w14:paraId="10B89D42" w14:textId="5B7F2394" w:rsidR="00633602" w:rsidRDefault="00633602" w:rsidP="008B4DEC">
      <w:pPr>
        <w:pStyle w:val="ListParagraph"/>
        <w:numPr>
          <w:ilvl w:val="0"/>
          <w:numId w:val="34"/>
        </w:numPr>
        <w:spacing w:line="360" w:lineRule="auto"/>
        <w:jc w:val="both"/>
      </w:pPr>
      <w:r>
        <w:t xml:space="preserve">Do not subject the camera to excessive heat (i.e. </w:t>
      </w:r>
      <w:r w:rsidR="00AA4A01">
        <w:t xml:space="preserve">leaving it </w:t>
      </w:r>
      <w:r>
        <w:t>in a car in direct sunlight).</w:t>
      </w:r>
    </w:p>
    <w:p w14:paraId="2D5340A6" w14:textId="4794EAA7" w:rsidR="00633602" w:rsidRDefault="00633602" w:rsidP="008B4DEC">
      <w:pPr>
        <w:pStyle w:val="ListParagraph"/>
        <w:numPr>
          <w:ilvl w:val="0"/>
          <w:numId w:val="34"/>
        </w:numPr>
        <w:spacing w:line="360" w:lineRule="auto"/>
        <w:jc w:val="both"/>
      </w:pPr>
      <w:r>
        <w:t>Do not attempt to disassemble the camera.</w:t>
      </w:r>
    </w:p>
    <w:p w14:paraId="2F4F7DAA" w14:textId="68C048D0" w:rsidR="00633602" w:rsidRDefault="00633602" w:rsidP="008B4DEC">
      <w:pPr>
        <w:pStyle w:val="ListParagraph"/>
        <w:numPr>
          <w:ilvl w:val="0"/>
          <w:numId w:val="34"/>
        </w:numPr>
        <w:spacing w:line="360" w:lineRule="auto"/>
        <w:jc w:val="both"/>
      </w:pPr>
      <w:r>
        <w:t>Do not drop, bend or wet the memory card, or subject it to excessive force, physical shock or vibration.  Avoid touching its electronic contacts with your fingers or anything metallic.  Do not affix any stickers to the card, or store it near anything with a strong magnetic field or in places prone to static electricity.  Do not leave it in direct sunlight, near a heat source, or in hot, dusty or humid locations.</w:t>
      </w:r>
    </w:p>
    <w:p w14:paraId="010D2F7E" w14:textId="0658919C" w:rsidR="00633602" w:rsidRDefault="00633602" w:rsidP="008B4DEC">
      <w:pPr>
        <w:pStyle w:val="ListParagraph"/>
        <w:numPr>
          <w:ilvl w:val="0"/>
          <w:numId w:val="34"/>
        </w:numPr>
        <w:spacing w:line="360" w:lineRule="auto"/>
        <w:jc w:val="both"/>
      </w:pPr>
      <w:r>
        <w:t>After detaching the lens, put it down with the rear end up and attach the lens caps to avoid scratching the lens surface or electrical contacts.</w:t>
      </w:r>
    </w:p>
    <w:p w14:paraId="77854901" w14:textId="0BE14272" w:rsidR="00165358" w:rsidRPr="00530F9D" w:rsidRDefault="00BD626B" w:rsidP="00530F9D">
      <w:pPr>
        <w:pStyle w:val="ListParagraph"/>
        <w:numPr>
          <w:ilvl w:val="0"/>
          <w:numId w:val="34"/>
        </w:numPr>
        <w:spacing w:line="360" w:lineRule="auto"/>
        <w:rPr>
          <w:rFonts w:asciiTheme="majorHAnsi" w:eastAsiaTheme="majorEastAsia" w:hAnsiTheme="majorHAnsi" w:cstheme="majorBidi"/>
          <w:color w:val="005596" w:themeColor="text2"/>
          <w:sz w:val="32"/>
          <w:szCs w:val="32"/>
        </w:rPr>
      </w:pPr>
      <w:r>
        <w:br w:type="page"/>
      </w:r>
    </w:p>
    <w:p w14:paraId="20A54690" w14:textId="4E9122A5" w:rsidR="00417733" w:rsidRDefault="00891514" w:rsidP="00F768C9">
      <w:pPr>
        <w:pStyle w:val="Heading1"/>
      </w:pPr>
      <w:bookmarkStart w:id="44" w:name="_Toc41513194"/>
      <w:r>
        <w:lastRenderedPageBreak/>
        <w:t>Troubleshooting</w:t>
      </w:r>
      <w:bookmarkEnd w:id="44"/>
    </w:p>
    <w:p w14:paraId="6117C84C" w14:textId="2B2A2AFF" w:rsidR="00BD626B" w:rsidRDefault="00BD626B" w:rsidP="008F2DCC">
      <w:pPr>
        <w:spacing w:after="0" w:line="360" w:lineRule="auto"/>
      </w:pPr>
    </w:p>
    <w:p w14:paraId="29905F9C" w14:textId="01C29B85" w:rsidR="00D266F7" w:rsidRDefault="00834F03" w:rsidP="008B4DEC">
      <w:pPr>
        <w:spacing w:line="360" w:lineRule="auto"/>
        <w:jc w:val="both"/>
      </w:pPr>
      <w:r>
        <w:t>Reasons for and solutions to common problems with the EOS 6D are provided by the</w:t>
      </w:r>
      <w:r w:rsidR="00D266F7">
        <w:t xml:space="preserve"> manufacturer </w:t>
      </w:r>
      <w:r w:rsidR="00D266F7">
        <w:fldChar w:fldCharType="begin" w:fldLock="1"/>
      </w:r>
      <w:r w:rsidR="00826A8B">
        <w:instrText>ADDIN CSL_CITATION {"citationItems":[{"id":"ITEM-1","itemData":{"author":[{"dropping-particle":"","family":"Canon","given":"","non-dropping-particle":"","parse-names":false,"suffix":""}],"id":"ITEM-1","issued":{"date-parts":[["2017"]]},"publisher":"Canon","publisher-place":"Tokyo, Japan","title":"EOS 6D Instruction Manual","type":"book"},"uris":["http://www.mendeley.com/documents/?uuid=332dc1c7-a182-48fd-b361-55203f2a35e0"]}],"mendeley":{"formattedCitation":"[9]","plainTextFormattedCitation":"[9]","previouslyFormattedCitation":"[9]"},"properties":{"noteIndex":0},"schema":"https://github.com/citation-style-language/schema/raw/master/csl-citation.json"}</w:instrText>
      </w:r>
      <w:r w:rsidR="00D266F7">
        <w:fldChar w:fldCharType="separate"/>
      </w:r>
      <w:r w:rsidR="00826A8B" w:rsidRPr="00826A8B">
        <w:rPr>
          <w:noProof/>
        </w:rPr>
        <w:t>[9]</w:t>
      </w:r>
      <w:r w:rsidR="00D266F7">
        <w:fldChar w:fldCharType="end"/>
      </w:r>
      <w:r>
        <w:t xml:space="preserve">, and are listed in </w:t>
      </w:r>
      <w:r>
        <w:fldChar w:fldCharType="begin"/>
      </w:r>
      <w:r>
        <w:instrText xml:space="preserve"> REF _Ref528947383 \h </w:instrText>
      </w:r>
      <w:r w:rsidR="008B4DEC">
        <w:instrText xml:space="preserve"> \* MERGEFORMAT </w:instrText>
      </w:r>
      <w:r>
        <w:fldChar w:fldCharType="separate"/>
      </w:r>
      <w:r>
        <w:t xml:space="preserve">Table </w:t>
      </w:r>
      <w:r>
        <w:rPr>
          <w:noProof/>
        </w:rPr>
        <w:t>3</w:t>
      </w:r>
      <w:r>
        <w:fldChar w:fldCharType="end"/>
      </w:r>
      <w:r>
        <w:t>.</w:t>
      </w:r>
    </w:p>
    <w:p w14:paraId="0BC03A21" w14:textId="68B717C8" w:rsidR="00D266F7" w:rsidRDefault="00D266F7" w:rsidP="008F2DCC">
      <w:pPr>
        <w:spacing w:after="0"/>
      </w:pPr>
    </w:p>
    <w:p w14:paraId="40559E5F" w14:textId="170DA4D9" w:rsidR="00834F03" w:rsidRDefault="00834F03" w:rsidP="00834F03">
      <w:pPr>
        <w:pStyle w:val="Caption"/>
        <w:keepNext/>
        <w:jc w:val="center"/>
      </w:pPr>
      <w:bookmarkStart w:id="45" w:name="_Ref528947383"/>
      <w:bookmarkStart w:id="46" w:name="_Toc41513200"/>
      <w:r>
        <w:t xml:space="preserve">Table </w:t>
      </w:r>
      <w:r w:rsidR="000B4735">
        <w:rPr>
          <w:noProof/>
        </w:rPr>
        <w:fldChar w:fldCharType="begin"/>
      </w:r>
      <w:r w:rsidR="000B4735">
        <w:rPr>
          <w:noProof/>
        </w:rPr>
        <w:instrText xml:space="preserve"> SEQ Table \* ARABIC </w:instrText>
      </w:r>
      <w:r w:rsidR="000B4735">
        <w:rPr>
          <w:noProof/>
        </w:rPr>
        <w:fldChar w:fldCharType="separate"/>
      </w:r>
      <w:r>
        <w:rPr>
          <w:noProof/>
        </w:rPr>
        <w:t>3</w:t>
      </w:r>
      <w:r w:rsidR="000B4735">
        <w:rPr>
          <w:noProof/>
        </w:rPr>
        <w:fldChar w:fldCharType="end"/>
      </w:r>
      <w:bookmarkEnd w:id="45"/>
      <w:r>
        <w:t xml:space="preserve">: Reasons and solutions to common problems with the EOS 6D </w:t>
      </w:r>
      <w:r>
        <w:fldChar w:fldCharType="begin" w:fldLock="1"/>
      </w:r>
      <w:r w:rsidR="00826A8B">
        <w:instrText>ADDIN CSL_CITATION {"citationItems":[{"id":"ITEM-1","itemData":{"author":[{"dropping-particle":"","family":"Canon","given":"","non-dropping-particle":"","parse-names":false,"suffix":""}],"id":"ITEM-1","issued":{"date-parts":[["2017"]]},"publisher":"Canon","publisher-place":"Tokyo, Japan","title":"EOS 6D Instruction Manual","type":"book"},"uris":["http://www.mendeley.com/documents/?uuid=332dc1c7-a182-48fd-b361-55203f2a35e0"]}],"mendeley":{"formattedCitation":"[9]","plainTextFormattedCitation":"[9]","previouslyFormattedCitation":"[9]"},"properties":{"noteIndex":0},"schema":"https://github.com/citation-style-language/schema/raw/master/csl-citation.json"}</w:instrText>
      </w:r>
      <w:r>
        <w:fldChar w:fldCharType="separate"/>
      </w:r>
      <w:r w:rsidR="00826A8B" w:rsidRPr="00826A8B">
        <w:rPr>
          <w:i w:val="0"/>
          <w:noProof/>
        </w:rPr>
        <w:t>[9]</w:t>
      </w:r>
      <w:r>
        <w:fldChar w:fldCharType="end"/>
      </w:r>
      <w:r>
        <w:t>.</w:t>
      </w:r>
      <w:bookmarkEnd w:id="4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3105"/>
        <w:gridCol w:w="3574"/>
      </w:tblGrid>
      <w:tr w:rsidR="00D266F7" w14:paraId="14C05C4C" w14:textId="77777777" w:rsidTr="000A3349">
        <w:tc>
          <w:tcPr>
            <w:tcW w:w="0" w:type="auto"/>
            <w:tcBorders>
              <w:top w:val="single" w:sz="4" w:space="0" w:color="auto"/>
              <w:bottom w:val="single" w:sz="4" w:space="0" w:color="auto"/>
            </w:tcBorders>
          </w:tcPr>
          <w:p w14:paraId="56706AE1" w14:textId="590CDD28" w:rsidR="00D266F7" w:rsidRPr="008B4DEC" w:rsidRDefault="00D266F7" w:rsidP="00BD626B">
            <w:pPr>
              <w:rPr>
                <w:b/>
                <w:bCs/>
              </w:rPr>
            </w:pPr>
            <w:r w:rsidRPr="008B4DEC">
              <w:rPr>
                <w:b/>
                <w:bCs/>
              </w:rPr>
              <w:t>Problem</w:t>
            </w:r>
          </w:p>
        </w:tc>
        <w:tc>
          <w:tcPr>
            <w:tcW w:w="0" w:type="auto"/>
            <w:tcBorders>
              <w:top w:val="single" w:sz="4" w:space="0" w:color="auto"/>
              <w:bottom w:val="single" w:sz="4" w:space="0" w:color="auto"/>
            </w:tcBorders>
          </w:tcPr>
          <w:p w14:paraId="31C1136E" w14:textId="1352BFF5" w:rsidR="00D266F7" w:rsidRPr="008B4DEC" w:rsidRDefault="00D266F7" w:rsidP="00BD626B">
            <w:pPr>
              <w:rPr>
                <w:b/>
                <w:bCs/>
              </w:rPr>
            </w:pPr>
            <w:r w:rsidRPr="008B4DEC">
              <w:rPr>
                <w:b/>
                <w:bCs/>
              </w:rPr>
              <w:t>Reason</w:t>
            </w:r>
          </w:p>
        </w:tc>
        <w:tc>
          <w:tcPr>
            <w:tcW w:w="0" w:type="auto"/>
            <w:tcBorders>
              <w:top w:val="single" w:sz="4" w:space="0" w:color="auto"/>
              <w:bottom w:val="single" w:sz="4" w:space="0" w:color="auto"/>
            </w:tcBorders>
          </w:tcPr>
          <w:p w14:paraId="571326B2" w14:textId="4C6A7A3D" w:rsidR="00D266F7" w:rsidRPr="008B4DEC" w:rsidRDefault="00D266F7" w:rsidP="00BD626B">
            <w:pPr>
              <w:rPr>
                <w:b/>
                <w:bCs/>
              </w:rPr>
            </w:pPr>
            <w:r w:rsidRPr="008B4DEC">
              <w:rPr>
                <w:b/>
                <w:bCs/>
              </w:rPr>
              <w:t>Solution</w:t>
            </w:r>
          </w:p>
        </w:tc>
      </w:tr>
      <w:tr w:rsidR="00D266F7" w14:paraId="14DF6349" w14:textId="77777777" w:rsidTr="000A3349">
        <w:tc>
          <w:tcPr>
            <w:tcW w:w="0" w:type="auto"/>
            <w:tcBorders>
              <w:top w:val="single" w:sz="4" w:space="0" w:color="auto"/>
            </w:tcBorders>
          </w:tcPr>
          <w:p w14:paraId="0721535F" w14:textId="0F32B793" w:rsidR="00D266F7" w:rsidRDefault="00D266F7" w:rsidP="00BD626B">
            <w:r>
              <w:t>The battery pack does not recharge</w:t>
            </w:r>
          </w:p>
        </w:tc>
        <w:tc>
          <w:tcPr>
            <w:tcW w:w="0" w:type="auto"/>
            <w:tcBorders>
              <w:top w:val="single" w:sz="4" w:space="0" w:color="auto"/>
            </w:tcBorders>
          </w:tcPr>
          <w:p w14:paraId="248822E7" w14:textId="7310D158" w:rsidR="00D266F7" w:rsidRDefault="000F73E5" w:rsidP="00BD626B">
            <w:r>
              <w:t>The battery’s remaining capacity is 94% or higher</w:t>
            </w:r>
          </w:p>
        </w:tc>
        <w:tc>
          <w:tcPr>
            <w:tcW w:w="0" w:type="auto"/>
            <w:tcBorders>
              <w:top w:val="single" w:sz="4" w:space="0" w:color="auto"/>
            </w:tcBorders>
          </w:tcPr>
          <w:p w14:paraId="15AFD086" w14:textId="415138C0" w:rsidR="00D266F7" w:rsidRDefault="000F73E5" w:rsidP="00BD626B">
            <w:r>
              <w:t>The battery will not be recharged if its remaining capacity is 94% or higher</w:t>
            </w:r>
          </w:p>
        </w:tc>
      </w:tr>
      <w:tr w:rsidR="00D266F7" w14:paraId="31EFF065" w14:textId="77777777" w:rsidTr="000A3349">
        <w:tc>
          <w:tcPr>
            <w:tcW w:w="0" w:type="auto"/>
          </w:tcPr>
          <w:p w14:paraId="512080C7" w14:textId="3DAF1735" w:rsidR="00D266F7" w:rsidRDefault="00D266F7" w:rsidP="00BD626B">
            <w:r>
              <w:t>The charger’s lamp blinks at high speed</w:t>
            </w:r>
          </w:p>
        </w:tc>
        <w:tc>
          <w:tcPr>
            <w:tcW w:w="0" w:type="auto"/>
          </w:tcPr>
          <w:p w14:paraId="66F9459B" w14:textId="40CEEEEA" w:rsidR="00D266F7" w:rsidRDefault="000F73E5" w:rsidP="00BD626B">
            <w:r>
              <w:t>The battery charger or battery pack has a problem; communication with the battery pack failed</w:t>
            </w:r>
          </w:p>
        </w:tc>
        <w:tc>
          <w:tcPr>
            <w:tcW w:w="0" w:type="auto"/>
          </w:tcPr>
          <w:p w14:paraId="03F03A0E" w14:textId="0051E225" w:rsidR="00D266F7" w:rsidRDefault="000F73E5" w:rsidP="00BD626B">
            <w:r>
              <w:t>Unplug the charger’s power plug from the power outlet, detach and reattach the battery pack to the charger, wait a few minutes, then reconnect the power plug to the power outlet</w:t>
            </w:r>
          </w:p>
        </w:tc>
      </w:tr>
      <w:tr w:rsidR="00D266F7" w14:paraId="15CC09E2" w14:textId="77777777" w:rsidTr="000A3349">
        <w:tc>
          <w:tcPr>
            <w:tcW w:w="0" w:type="auto"/>
          </w:tcPr>
          <w:p w14:paraId="61E0D761" w14:textId="41083C61" w:rsidR="00D266F7" w:rsidRDefault="00D266F7" w:rsidP="00BD626B">
            <w:r>
              <w:t>The charger’s lamp does not blink</w:t>
            </w:r>
          </w:p>
        </w:tc>
        <w:tc>
          <w:tcPr>
            <w:tcW w:w="0" w:type="auto"/>
          </w:tcPr>
          <w:p w14:paraId="09B38AE5" w14:textId="797355A9" w:rsidR="00D266F7" w:rsidRDefault="000F73E5" w:rsidP="00BD626B">
            <w:r>
              <w:t>The internal temperature of the battery pack is high</w:t>
            </w:r>
          </w:p>
        </w:tc>
        <w:tc>
          <w:tcPr>
            <w:tcW w:w="0" w:type="auto"/>
          </w:tcPr>
          <w:p w14:paraId="47E420D3" w14:textId="5E517BB9" w:rsidR="00D266F7" w:rsidRDefault="000F73E5" w:rsidP="00BD626B">
            <w:r>
              <w:t>When the battery temperature goes down, charging will resume automatically</w:t>
            </w:r>
          </w:p>
        </w:tc>
      </w:tr>
      <w:tr w:rsidR="00D266F7" w14:paraId="36D7572D" w14:textId="77777777" w:rsidTr="000A3349">
        <w:tc>
          <w:tcPr>
            <w:tcW w:w="0" w:type="auto"/>
          </w:tcPr>
          <w:p w14:paraId="2BC23CC3" w14:textId="23A97E5B" w:rsidR="00D266F7" w:rsidRDefault="00D266F7" w:rsidP="00BD626B">
            <w:r>
              <w:t>The camera does not operate even when the power switch is set to ‘ON’</w:t>
            </w:r>
          </w:p>
        </w:tc>
        <w:tc>
          <w:tcPr>
            <w:tcW w:w="0" w:type="auto"/>
          </w:tcPr>
          <w:p w14:paraId="55A1DAC8" w14:textId="1B37EB4C" w:rsidR="00D266F7" w:rsidRDefault="000F73E5" w:rsidP="000F73E5">
            <w:r>
              <w:t>The battery is not properly installed in the camera; the battery compartment cover is open; the card slot over is open; the battery is exhausted</w:t>
            </w:r>
          </w:p>
        </w:tc>
        <w:tc>
          <w:tcPr>
            <w:tcW w:w="0" w:type="auto"/>
          </w:tcPr>
          <w:p w14:paraId="3D53119C" w14:textId="6759AF1C" w:rsidR="00D266F7" w:rsidRDefault="000F73E5" w:rsidP="000F73E5">
            <w:r>
              <w:t>Ensure the battery is properly installed and  the battery compartment cover and memory card slot cover are closed; ensure the battery is charged</w:t>
            </w:r>
          </w:p>
        </w:tc>
      </w:tr>
      <w:tr w:rsidR="00D266F7" w14:paraId="7FC2449A" w14:textId="77777777" w:rsidTr="000A3349">
        <w:tc>
          <w:tcPr>
            <w:tcW w:w="0" w:type="auto"/>
          </w:tcPr>
          <w:p w14:paraId="266A32CD" w14:textId="45995F6A" w:rsidR="00D266F7" w:rsidRDefault="00D266F7" w:rsidP="00BD626B">
            <w:r>
              <w:t>The access lamp still blinks even when the power switch is set to ‘OFF’</w:t>
            </w:r>
          </w:p>
        </w:tc>
        <w:tc>
          <w:tcPr>
            <w:tcW w:w="0" w:type="auto"/>
          </w:tcPr>
          <w:p w14:paraId="532B980C" w14:textId="457D30A3" w:rsidR="00D266F7" w:rsidRDefault="000F73E5" w:rsidP="000F73E5">
            <w:r>
              <w:t>The power was turned off while an image is being recorded to the memory card</w:t>
            </w:r>
          </w:p>
        </w:tc>
        <w:tc>
          <w:tcPr>
            <w:tcW w:w="0" w:type="auto"/>
          </w:tcPr>
          <w:p w14:paraId="4A74D954" w14:textId="264187C4" w:rsidR="00D266F7" w:rsidRDefault="000F73E5" w:rsidP="00BD626B">
            <w:r>
              <w:t>When the image recording is complete, the power will turn off automatically</w:t>
            </w:r>
          </w:p>
        </w:tc>
      </w:tr>
      <w:tr w:rsidR="00D266F7" w14:paraId="38569C09" w14:textId="77777777" w:rsidTr="000A3349">
        <w:tc>
          <w:tcPr>
            <w:tcW w:w="0" w:type="auto"/>
          </w:tcPr>
          <w:p w14:paraId="77ECDB6A" w14:textId="6117A663" w:rsidR="00D266F7" w:rsidRDefault="00D266F7" w:rsidP="00BD626B">
            <w:r>
              <w:t>The battery becomes exhausted quickly</w:t>
            </w:r>
          </w:p>
        </w:tc>
        <w:tc>
          <w:tcPr>
            <w:tcW w:w="0" w:type="auto"/>
          </w:tcPr>
          <w:p w14:paraId="54AA5815" w14:textId="73BED585" w:rsidR="00D266F7" w:rsidRDefault="000F73E5" w:rsidP="00BD626B">
            <w:r>
              <w:t>The battery performance may have degraded</w:t>
            </w:r>
          </w:p>
        </w:tc>
        <w:tc>
          <w:tcPr>
            <w:tcW w:w="0" w:type="auto"/>
          </w:tcPr>
          <w:p w14:paraId="26021118" w14:textId="572DA671" w:rsidR="00D266F7" w:rsidRDefault="000F73E5" w:rsidP="00BD626B">
            <w:r>
              <w:t>Ensure the battery pack is fully charged, replace the battery pack with a new one</w:t>
            </w:r>
          </w:p>
        </w:tc>
      </w:tr>
      <w:tr w:rsidR="00D266F7" w14:paraId="7FFA02F5" w14:textId="77777777" w:rsidTr="000A3349">
        <w:tc>
          <w:tcPr>
            <w:tcW w:w="0" w:type="auto"/>
          </w:tcPr>
          <w:p w14:paraId="72259BE3" w14:textId="1E4A2B9A" w:rsidR="00D266F7" w:rsidRDefault="00D266F7" w:rsidP="00BD626B">
            <w:r>
              <w:t>The camera turns off by itself</w:t>
            </w:r>
          </w:p>
        </w:tc>
        <w:tc>
          <w:tcPr>
            <w:tcW w:w="0" w:type="auto"/>
          </w:tcPr>
          <w:p w14:paraId="27DA510C" w14:textId="1EE27F96" w:rsidR="00D266F7" w:rsidRDefault="000F73E5" w:rsidP="00397C23">
            <w:r>
              <w:t xml:space="preserve">Automatic power off is </w:t>
            </w:r>
            <w:r w:rsidR="00397C23">
              <w:t>enabled</w:t>
            </w:r>
          </w:p>
        </w:tc>
        <w:tc>
          <w:tcPr>
            <w:tcW w:w="0" w:type="auto"/>
          </w:tcPr>
          <w:p w14:paraId="7D63FD51" w14:textId="23D542DD" w:rsidR="00D266F7" w:rsidRDefault="000F73E5" w:rsidP="00BD626B">
            <w:r>
              <w:t>Disable the automatic power off setting</w:t>
            </w:r>
          </w:p>
        </w:tc>
      </w:tr>
      <w:tr w:rsidR="00D266F7" w14:paraId="3239DE31" w14:textId="77777777" w:rsidTr="000A3349">
        <w:tc>
          <w:tcPr>
            <w:tcW w:w="0" w:type="auto"/>
          </w:tcPr>
          <w:p w14:paraId="1F87F616" w14:textId="2B65EC1C" w:rsidR="00D266F7" w:rsidRDefault="00D266F7" w:rsidP="00BD626B">
            <w:r>
              <w:t>No images can be shot or recorded</w:t>
            </w:r>
          </w:p>
        </w:tc>
        <w:tc>
          <w:tcPr>
            <w:tcW w:w="0" w:type="auto"/>
          </w:tcPr>
          <w:p w14:paraId="3DF86184" w14:textId="26E6207A" w:rsidR="00D266F7" w:rsidRDefault="000F73E5" w:rsidP="000F73E5">
            <w:r>
              <w:t>The memory card is not properly inserted, write protected, or full</w:t>
            </w:r>
          </w:p>
        </w:tc>
        <w:tc>
          <w:tcPr>
            <w:tcW w:w="0" w:type="auto"/>
          </w:tcPr>
          <w:p w14:paraId="7CC1CF47" w14:textId="4829DDD3" w:rsidR="00D266F7" w:rsidRDefault="000F73E5" w:rsidP="00BD626B">
            <w:r>
              <w:t>Make sure the memory card is properly inserted; slide the memory card’s write-protect switch to the write/erase position; if the card is full, replace it or delete unnecessary images to make space</w:t>
            </w:r>
          </w:p>
        </w:tc>
      </w:tr>
      <w:tr w:rsidR="00D266F7" w14:paraId="21020456" w14:textId="77777777" w:rsidTr="000A3349">
        <w:tc>
          <w:tcPr>
            <w:tcW w:w="0" w:type="auto"/>
            <w:tcBorders>
              <w:bottom w:val="nil"/>
            </w:tcBorders>
          </w:tcPr>
          <w:p w14:paraId="67684FAE" w14:textId="7B356A6F" w:rsidR="00D266F7" w:rsidRDefault="00D266F7" w:rsidP="00BD626B">
            <w:r>
              <w:t>Even though I set a decreased exposure compensation, the image comes out bright</w:t>
            </w:r>
          </w:p>
        </w:tc>
        <w:tc>
          <w:tcPr>
            <w:tcW w:w="0" w:type="auto"/>
            <w:tcBorders>
              <w:bottom w:val="nil"/>
            </w:tcBorders>
          </w:tcPr>
          <w:p w14:paraId="27C5C225" w14:textId="56BA03BC" w:rsidR="00D266F7" w:rsidRDefault="00397C23" w:rsidP="00BD626B">
            <w:r>
              <w:t>The automatic lighting optimiser is enabled</w:t>
            </w:r>
          </w:p>
        </w:tc>
        <w:tc>
          <w:tcPr>
            <w:tcW w:w="0" w:type="auto"/>
            <w:tcBorders>
              <w:bottom w:val="nil"/>
            </w:tcBorders>
          </w:tcPr>
          <w:p w14:paraId="68B5C98D" w14:textId="7B915EE5" w:rsidR="00D266F7" w:rsidRDefault="00397C23" w:rsidP="00BD626B">
            <w:r>
              <w:t>Disable the automatic lighting optimiser setting</w:t>
            </w:r>
          </w:p>
        </w:tc>
      </w:tr>
      <w:tr w:rsidR="00D266F7" w14:paraId="3A673C47" w14:textId="77777777" w:rsidTr="000A3349">
        <w:tc>
          <w:tcPr>
            <w:tcW w:w="0" w:type="auto"/>
            <w:tcBorders>
              <w:top w:val="nil"/>
              <w:bottom w:val="nil"/>
            </w:tcBorders>
          </w:tcPr>
          <w:p w14:paraId="70B0D7C3" w14:textId="5347936B" w:rsidR="00D266F7" w:rsidRDefault="00D266F7" w:rsidP="00BD626B">
            <w:r>
              <w:t>During Live View, a white icon is displayed</w:t>
            </w:r>
          </w:p>
        </w:tc>
        <w:tc>
          <w:tcPr>
            <w:tcW w:w="0" w:type="auto"/>
            <w:tcBorders>
              <w:top w:val="nil"/>
              <w:bottom w:val="nil"/>
            </w:tcBorders>
          </w:tcPr>
          <w:p w14:paraId="4B525850" w14:textId="7DA1BE62" w:rsidR="00D266F7" w:rsidRDefault="00397C23" w:rsidP="00BD626B">
            <w:r>
              <w:t>The camera’s internal temperature is high</w:t>
            </w:r>
          </w:p>
        </w:tc>
        <w:tc>
          <w:tcPr>
            <w:tcW w:w="0" w:type="auto"/>
            <w:tcBorders>
              <w:top w:val="nil"/>
              <w:bottom w:val="nil"/>
            </w:tcBorders>
          </w:tcPr>
          <w:p w14:paraId="3112D44C" w14:textId="77777777" w:rsidR="00D266F7" w:rsidRDefault="00D266F7" w:rsidP="00BD626B"/>
        </w:tc>
      </w:tr>
      <w:tr w:rsidR="00D266F7" w14:paraId="3DE157FB" w14:textId="77777777" w:rsidTr="000A3349">
        <w:tc>
          <w:tcPr>
            <w:tcW w:w="0" w:type="auto"/>
            <w:tcBorders>
              <w:top w:val="nil"/>
              <w:bottom w:val="nil"/>
            </w:tcBorders>
          </w:tcPr>
          <w:p w14:paraId="25337FEA" w14:textId="2A198744" w:rsidR="00D266F7" w:rsidRDefault="00397C23" w:rsidP="00BD626B">
            <w:r>
              <w:t>Settings cannot be changed</w:t>
            </w:r>
          </w:p>
        </w:tc>
        <w:tc>
          <w:tcPr>
            <w:tcW w:w="0" w:type="auto"/>
            <w:tcBorders>
              <w:top w:val="nil"/>
              <w:bottom w:val="nil"/>
            </w:tcBorders>
          </w:tcPr>
          <w:p w14:paraId="43BF0262" w14:textId="6DE5BE26" w:rsidR="00D266F7" w:rsidRDefault="00397C23" w:rsidP="00BD626B">
            <w:r>
              <w:t xml:space="preserve">Multifunction lock is enabled </w:t>
            </w:r>
          </w:p>
        </w:tc>
        <w:tc>
          <w:tcPr>
            <w:tcW w:w="0" w:type="auto"/>
            <w:tcBorders>
              <w:top w:val="nil"/>
              <w:bottom w:val="nil"/>
            </w:tcBorders>
          </w:tcPr>
          <w:p w14:paraId="11CB434B" w14:textId="72821C87" w:rsidR="00D266F7" w:rsidRDefault="00397C23" w:rsidP="00BD626B">
            <w:r>
              <w:t>Move the ‘LOCK’ switch on the back of the camera to the left</w:t>
            </w:r>
          </w:p>
        </w:tc>
      </w:tr>
      <w:tr w:rsidR="00D266F7" w14:paraId="5E541DC4" w14:textId="77777777" w:rsidTr="000A3349">
        <w:tc>
          <w:tcPr>
            <w:tcW w:w="0" w:type="auto"/>
            <w:tcBorders>
              <w:top w:val="nil"/>
            </w:tcBorders>
          </w:tcPr>
          <w:p w14:paraId="7B470B34" w14:textId="403DE867" w:rsidR="00D266F7" w:rsidRDefault="00D266F7" w:rsidP="00BD626B">
            <w:r>
              <w:lastRenderedPageBreak/>
              <w:t>The camera button/dial’s function has changed</w:t>
            </w:r>
          </w:p>
        </w:tc>
        <w:tc>
          <w:tcPr>
            <w:tcW w:w="0" w:type="auto"/>
            <w:tcBorders>
              <w:top w:val="nil"/>
            </w:tcBorders>
          </w:tcPr>
          <w:p w14:paraId="6F85C5D2" w14:textId="40EC6C3C" w:rsidR="00D266F7" w:rsidRDefault="00397C23" w:rsidP="00BD626B">
            <w:r>
              <w:t>Custom controls have been set</w:t>
            </w:r>
          </w:p>
        </w:tc>
        <w:tc>
          <w:tcPr>
            <w:tcW w:w="0" w:type="auto"/>
            <w:tcBorders>
              <w:top w:val="nil"/>
            </w:tcBorders>
          </w:tcPr>
          <w:p w14:paraId="7A02F3E9" w14:textId="31602276" w:rsidR="00D266F7" w:rsidRDefault="00397C23" w:rsidP="00BD626B">
            <w:r>
              <w:t>Check the custom controls setting</w:t>
            </w:r>
          </w:p>
        </w:tc>
      </w:tr>
      <w:tr w:rsidR="00D266F7" w14:paraId="3EAE405F" w14:textId="77777777" w:rsidTr="000A3349">
        <w:tc>
          <w:tcPr>
            <w:tcW w:w="0" w:type="auto"/>
          </w:tcPr>
          <w:p w14:paraId="04BFCE1D" w14:textId="54AADE4D" w:rsidR="00D266F7" w:rsidRDefault="00D266F7" w:rsidP="00BD626B">
            <w:r>
              <w:t>The menu shows few tabs and options</w:t>
            </w:r>
          </w:p>
        </w:tc>
        <w:tc>
          <w:tcPr>
            <w:tcW w:w="0" w:type="auto"/>
          </w:tcPr>
          <w:p w14:paraId="4D52E349" w14:textId="5AF60889" w:rsidR="00D266F7" w:rsidRDefault="00397C23" w:rsidP="00BD626B">
            <w:r>
              <w:t>Basic Zone modes are enabled</w:t>
            </w:r>
          </w:p>
        </w:tc>
        <w:tc>
          <w:tcPr>
            <w:tcW w:w="0" w:type="auto"/>
          </w:tcPr>
          <w:p w14:paraId="7FE63C8F" w14:textId="26FFF105" w:rsidR="00D266F7" w:rsidRDefault="00397C23" w:rsidP="00BD626B">
            <w:r>
              <w:t>In Basic Zone modes, certain tabs and menu options are not displayed</w:t>
            </w:r>
          </w:p>
        </w:tc>
      </w:tr>
      <w:tr w:rsidR="00D266F7" w14:paraId="4F690AA6" w14:textId="77777777" w:rsidTr="000A3349">
        <w:tc>
          <w:tcPr>
            <w:tcW w:w="0" w:type="auto"/>
          </w:tcPr>
          <w:p w14:paraId="538DA111" w14:textId="2214BE2E" w:rsidR="00D266F7" w:rsidRDefault="00D266F7" w:rsidP="00BD626B">
            <w:r>
              <w:t>The file name’s first character is an underscore</w:t>
            </w:r>
          </w:p>
        </w:tc>
        <w:tc>
          <w:tcPr>
            <w:tcW w:w="0" w:type="auto"/>
          </w:tcPr>
          <w:p w14:paraId="7B68FA9D" w14:textId="759DEAA1" w:rsidR="00D266F7" w:rsidRDefault="00397C23" w:rsidP="00BD626B">
            <w:r>
              <w:t>The colour space is set to Adobe RGB</w:t>
            </w:r>
          </w:p>
        </w:tc>
        <w:tc>
          <w:tcPr>
            <w:tcW w:w="0" w:type="auto"/>
          </w:tcPr>
          <w:p w14:paraId="05635964" w14:textId="459A88EC" w:rsidR="00D266F7" w:rsidRDefault="00397C23" w:rsidP="00BD626B">
            <w:r>
              <w:t>Set the colour space to sRGB</w:t>
            </w:r>
          </w:p>
        </w:tc>
      </w:tr>
      <w:tr w:rsidR="00D266F7" w14:paraId="0E81D48D" w14:textId="77777777" w:rsidTr="000A3349">
        <w:tc>
          <w:tcPr>
            <w:tcW w:w="0" w:type="auto"/>
          </w:tcPr>
          <w:p w14:paraId="51258996" w14:textId="6CCE0D92" w:rsidR="00D266F7" w:rsidRDefault="00D266F7" w:rsidP="00BD626B">
            <w:r>
              <w:t>The file numbering does not start from 0001</w:t>
            </w:r>
          </w:p>
        </w:tc>
        <w:tc>
          <w:tcPr>
            <w:tcW w:w="0" w:type="auto"/>
          </w:tcPr>
          <w:p w14:paraId="281C11D7" w14:textId="284C56F0" w:rsidR="00D266F7" w:rsidRDefault="00397C23" w:rsidP="00BD626B">
            <w:r>
              <w:t>The memory card already contains recorded images</w:t>
            </w:r>
          </w:p>
        </w:tc>
        <w:tc>
          <w:tcPr>
            <w:tcW w:w="0" w:type="auto"/>
          </w:tcPr>
          <w:p w14:paraId="57E5307B" w14:textId="77777777" w:rsidR="00D266F7" w:rsidRDefault="00D266F7" w:rsidP="00BD626B"/>
        </w:tc>
      </w:tr>
      <w:tr w:rsidR="00D266F7" w14:paraId="5F1592F1" w14:textId="77777777" w:rsidTr="000A3349">
        <w:tc>
          <w:tcPr>
            <w:tcW w:w="0" w:type="auto"/>
          </w:tcPr>
          <w:p w14:paraId="2C0CBC89" w14:textId="7D457AB2" w:rsidR="00D266F7" w:rsidRDefault="00D266F7" w:rsidP="00BD626B">
            <w:r>
              <w:t>The shooting date and time is displayed incorrectly</w:t>
            </w:r>
          </w:p>
        </w:tc>
        <w:tc>
          <w:tcPr>
            <w:tcW w:w="0" w:type="auto"/>
          </w:tcPr>
          <w:p w14:paraId="7FA9A24A" w14:textId="7DC3322B" w:rsidR="00D266F7" w:rsidRDefault="00397C23" w:rsidP="00BD626B">
            <w:r>
              <w:t>The correct date and time is not set</w:t>
            </w:r>
          </w:p>
        </w:tc>
        <w:tc>
          <w:tcPr>
            <w:tcW w:w="0" w:type="auto"/>
          </w:tcPr>
          <w:p w14:paraId="29C3FEE0" w14:textId="05590E35" w:rsidR="00D266F7" w:rsidRDefault="00397C23" w:rsidP="00BD626B">
            <w:r>
              <w:t>Ensure the correct date and time is set; check the time zone and daylight savings settings</w:t>
            </w:r>
          </w:p>
        </w:tc>
      </w:tr>
      <w:tr w:rsidR="00D266F7" w14:paraId="14CA3E4F" w14:textId="77777777" w:rsidTr="000A3349">
        <w:tc>
          <w:tcPr>
            <w:tcW w:w="0" w:type="auto"/>
          </w:tcPr>
          <w:p w14:paraId="4D513DE5" w14:textId="0CEDF0C4" w:rsidR="00D266F7" w:rsidRDefault="00D266F7" w:rsidP="00BD626B">
            <w:r>
              <w:t>‘###’ is displayed</w:t>
            </w:r>
          </w:p>
        </w:tc>
        <w:tc>
          <w:tcPr>
            <w:tcW w:w="0" w:type="auto"/>
          </w:tcPr>
          <w:p w14:paraId="40C04C63" w14:textId="71EDEBB5" w:rsidR="00D266F7" w:rsidRDefault="00397C23" w:rsidP="00BD626B">
            <w:r>
              <w:t>The memory card has recorded a greater number of images than the camera can display</w:t>
            </w:r>
          </w:p>
        </w:tc>
        <w:tc>
          <w:tcPr>
            <w:tcW w:w="0" w:type="auto"/>
          </w:tcPr>
          <w:p w14:paraId="2C3F55C5" w14:textId="77777777" w:rsidR="00D266F7" w:rsidRDefault="00D266F7" w:rsidP="00BD626B"/>
        </w:tc>
      </w:tr>
      <w:tr w:rsidR="00D266F7" w14:paraId="018A3546" w14:textId="77777777" w:rsidTr="000A3349">
        <w:tc>
          <w:tcPr>
            <w:tcW w:w="0" w:type="auto"/>
          </w:tcPr>
          <w:p w14:paraId="74DE4BED" w14:textId="2A00679E" w:rsidR="00D266F7" w:rsidRDefault="00D266F7" w:rsidP="00D266F7">
            <w:r>
              <w:t>The display does not show a clear image</w:t>
            </w:r>
          </w:p>
        </w:tc>
        <w:tc>
          <w:tcPr>
            <w:tcW w:w="0" w:type="auto"/>
          </w:tcPr>
          <w:p w14:paraId="0F13A94E" w14:textId="6AF82218" w:rsidR="00D266F7" w:rsidRDefault="00397C23" w:rsidP="00BD626B">
            <w:r>
              <w:t>The display is dirty, low or high temperatures</w:t>
            </w:r>
          </w:p>
        </w:tc>
        <w:tc>
          <w:tcPr>
            <w:tcW w:w="0" w:type="auto"/>
          </w:tcPr>
          <w:p w14:paraId="0052BF86" w14:textId="77DBC85A" w:rsidR="00D266F7" w:rsidRDefault="00397C23" w:rsidP="00BD626B">
            <w:r>
              <w:t>Use a soft cloth to clean the display; the display will return to normal at room temperature</w:t>
            </w:r>
          </w:p>
        </w:tc>
      </w:tr>
      <w:tr w:rsidR="00D266F7" w14:paraId="4B5385A0" w14:textId="77777777" w:rsidTr="000A3349">
        <w:tc>
          <w:tcPr>
            <w:tcW w:w="0" w:type="auto"/>
          </w:tcPr>
          <w:p w14:paraId="7D30F0A2" w14:textId="39BFBB9E" w:rsidR="00D266F7" w:rsidRDefault="00D266F7" w:rsidP="00D266F7">
            <w:r>
              <w:t>Part of the image blinks in black</w:t>
            </w:r>
          </w:p>
        </w:tc>
        <w:tc>
          <w:tcPr>
            <w:tcW w:w="0" w:type="auto"/>
          </w:tcPr>
          <w:p w14:paraId="598C6CF0" w14:textId="14F5D992" w:rsidR="00D266F7" w:rsidRDefault="00397C23" w:rsidP="00BD626B">
            <w:r>
              <w:t>The highlight alert setting is enabled</w:t>
            </w:r>
          </w:p>
        </w:tc>
        <w:tc>
          <w:tcPr>
            <w:tcW w:w="0" w:type="auto"/>
          </w:tcPr>
          <w:p w14:paraId="7B3C1737" w14:textId="77777777" w:rsidR="00D266F7" w:rsidRDefault="00D266F7" w:rsidP="00BD626B"/>
        </w:tc>
      </w:tr>
      <w:tr w:rsidR="00D266F7" w14:paraId="36FF8117" w14:textId="77777777" w:rsidTr="000A3349">
        <w:tc>
          <w:tcPr>
            <w:tcW w:w="0" w:type="auto"/>
          </w:tcPr>
          <w:p w14:paraId="56D066D9" w14:textId="7674E654" w:rsidR="00D266F7" w:rsidRDefault="00D266F7" w:rsidP="00D266F7">
            <w:r>
              <w:t>A red box is displayed on the image</w:t>
            </w:r>
          </w:p>
        </w:tc>
        <w:tc>
          <w:tcPr>
            <w:tcW w:w="0" w:type="auto"/>
          </w:tcPr>
          <w:p w14:paraId="140681CE" w14:textId="4B979027" w:rsidR="00D266F7" w:rsidRDefault="00397C23" w:rsidP="00BD626B">
            <w:r>
              <w:t>The autofocus point display setting is enabled</w:t>
            </w:r>
          </w:p>
        </w:tc>
        <w:tc>
          <w:tcPr>
            <w:tcW w:w="0" w:type="auto"/>
          </w:tcPr>
          <w:p w14:paraId="58AE6FAF" w14:textId="77777777" w:rsidR="00D266F7" w:rsidRDefault="00D266F7" w:rsidP="00BD626B"/>
        </w:tc>
      </w:tr>
      <w:tr w:rsidR="00D266F7" w14:paraId="1598C29B" w14:textId="77777777" w:rsidTr="000A3349">
        <w:tc>
          <w:tcPr>
            <w:tcW w:w="0" w:type="auto"/>
          </w:tcPr>
          <w:p w14:paraId="664AB48E" w14:textId="100145F4" w:rsidR="00D266F7" w:rsidRDefault="00D266F7" w:rsidP="00D266F7">
            <w:r>
              <w:t>The image cannot be erased</w:t>
            </w:r>
          </w:p>
        </w:tc>
        <w:tc>
          <w:tcPr>
            <w:tcW w:w="0" w:type="auto"/>
          </w:tcPr>
          <w:p w14:paraId="5AFD904A" w14:textId="7B60291D" w:rsidR="00D266F7" w:rsidRDefault="00397C23" w:rsidP="00BD626B">
            <w:r>
              <w:t>The image is protected</w:t>
            </w:r>
          </w:p>
        </w:tc>
        <w:tc>
          <w:tcPr>
            <w:tcW w:w="0" w:type="auto"/>
          </w:tcPr>
          <w:p w14:paraId="4C954584" w14:textId="77777777" w:rsidR="00D266F7" w:rsidRDefault="00D266F7" w:rsidP="00BD626B"/>
        </w:tc>
      </w:tr>
      <w:tr w:rsidR="00D266F7" w14:paraId="0D9106A8" w14:textId="77777777" w:rsidTr="000A3349">
        <w:tc>
          <w:tcPr>
            <w:tcW w:w="0" w:type="auto"/>
          </w:tcPr>
          <w:p w14:paraId="03F7EE5F" w14:textId="32CD1CAB" w:rsidR="00D266F7" w:rsidRDefault="00D266F7" w:rsidP="00D266F7">
            <w:r>
              <w:t>The raw image cannot be processed</w:t>
            </w:r>
          </w:p>
        </w:tc>
        <w:tc>
          <w:tcPr>
            <w:tcW w:w="0" w:type="auto"/>
          </w:tcPr>
          <w:p w14:paraId="598058E0" w14:textId="2558D911" w:rsidR="00D266F7" w:rsidRDefault="00397C23" w:rsidP="00BD626B">
            <w:r>
              <w:t>‘M RAW’ and ‘S RAW’ images cannot be processed with the camera</w:t>
            </w:r>
          </w:p>
        </w:tc>
        <w:tc>
          <w:tcPr>
            <w:tcW w:w="0" w:type="auto"/>
          </w:tcPr>
          <w:p w14:paraId="2BDE6337" w14:textId="34DBA21E" w:rsidR="00D266F7" w:rsidRDefault="00397C23" w:rsidP="00BD626B">
            <w:r>
              <w:t>Use the provided Digital Photo Professional software to process the images</w:t>
            </w:r>
          </w:p>
        </w:tc>
      </w:tr>
      <w:tr w:rsidR="00D266F7" w14:paraId="2EF8D533" w14:textId="77777777" w:rsidTr="000A3349">
        <w:tc>
          <w:tcPr>
            <w:tcW w:w="0" w:type="auto"/>
          </w:tcPr>
          <w:p w14:paraId="2077C50E" w14:textId="43CB6B12" w:rsidR="00D266F7" w:rsidRDefault="00D266F7" w:rsidP="00D266F7">
            <w:r>
              <w:t>The image cannot be resized</w:t>
            </w:r>
          </w:p>
        </w:tc>
        <w:tc>
          <w:tcPr>
            <w:tcW w:w="0" w:type="auto"/>
          </w:tcPr>
          <w:p w14:paraId="2DCF71F2" w14:textId="33870418" w:rsidR="00D266F7" w:rsidRDefault="00397C23" w:rsidP="00BD626B">
            <w:r>
              <w:t>‘S3 JPEG and ‘RAW’, ‘M RAW’ and ‘S RAW’ images cannot be resized with the camera</w:t>
            </w:r>
          </w:p>
        </w:tc>
        <w:tc>
          <w:tcPr>
            <w:tcW w:w="0" w:type="auto"/>
          </w:tcPr>
          <w:p w14:paraId="0A530BD0" w14:textId="77777777" w:rsidR="00D266F7" w:rsidRDefault="00D266F7" w:rsidP="00BD626B"/>
        </w:tc>
      </w:tr>
      <w:tr w:rsidR="00D266F7" w14:paraId="060D12A1" w14:textId="77777777" w:rsidTr="000A3349">
        <w:tc>
          <w:tcPr>
            <w:tcW w:w="0" w:type="auto"/>
          </w:tcPr>
          <w:p w14:paraId="71A99BCA" w14:textId="506BBD13" w:rsidR="00D266F7" w:rsidRDefault="00D266F7" w:rsidP="00D266F7">
            <w:r>
              <w:t>Automatic sensor cleaning does not work</w:t>
            </w:r>
          </w:p>
        </w:tc>
        <w:tc>
          <w:tcPr>
            <w:tcW w:w="0" w:type="auto"/>
          </w:tcPr>
          <w:p w14:paraId="12CA99E8" w14:textId="12A6AC7B" w:rsidR="00D266F7" w:rsidRDefault="00397C23" w:rsidP="00BD626B">
            <w:r>
              <w:t>The power switch has been repeatedly turned on and off</w:t>
            </w:r>
          </w:p>
        </w:tc>
        <w:tc>
          <w:tcPr>
            <w:tcW w:w="0" w:type="auto"/>
          </w:tcPr>
          <w:p w14:paraId="017F2723" w14:textId="77777777" w:rsidR="00D266F7" w:rsidRDefault="00D266F7" w:rsidP="00BD626B"/>
        </w:tc>
      </w:tr>
    </w:tbl>
    <w:p w14:paraId="531834C3" w14:textId="77777777" w:rsidR="00D266F7" w:rsidRPr="00BD626B" w:rsidRDefault="00D266F7" w:rsidP="00BD626B"/>
    <w:p w14:paraId="20023A16" w14:textId="54586394" w:rsidR="00465DF7" w:rsidRDefault="00465DF7" w:rsidP="005E32FC"/>
    <w:p w14:paraId="1763C2C9" w14:textId="010A1D83" w:rsidR="00BD626B" w:rsidRDefault="00BD626B">
      <w:pPr>
        <w:rPr>
          <w:rFonts w:asciiTheme="majorHAnsi" w:eastAsiaTheme="majorEastAsia" w:hAnsiTheme="majorHAnsi" w:cstheme="majorBidi"/>
          <w:color w:val="005596" w:themeColor="text2"/>
          <w:sz w:val="32"/>
          <w:szCs w:val="32"/>
        </w:rPr>
      </w:pPr>
    </w:p>
    <w:p w14:paraId="7C1AEB79" w14:textId="7FD5362D" w:rsidR="00ED7F80" w:rsidRDefault="00ED7F80">
      <w:pPr>
        <w:rPr>
          <w:rFonts w:asciiTheme="majorHAnsi" w:eastAsiaTheme="majorEastAsia" w:hAnsiTheme="majorHAnsi" w:cstheme="majorBidi"/>
          <w:color w:val="005596" w:themeColor="text2"/>
          <w:sz w:val="32"/>
          <w:szCs w:val="32"/>
        </w:rPr>
      </w:pPr>
    </w:p>
    <w:p w14:paraId="318C4878" w14:textId="0A70AF7A" w:rsidR="00ED7F80" w:rsidRDefault="00ED7F80">
      <w:pPr>
        <w:rPr>
          <w:rFonts w:asciiTheme="majorHAnsi" w:eastAsiaTheme="majorEastAsia" w:hAnsiTheme="majorHAnsi" w:cstheme="majorBidi"/>
          <w:color w:val="005596" w:themeColor="text2"/>
          <w:sz w:val="32"/>
          <w:szCs w:val="32"/>
        </w:rPr>
      </w:pPr>
    </w:p>
    <w:p w14:paraId="20089218" w14:textId="05ACFAA7" w:rsidR="00ED7F80" w:rsidRDefault="00ED7F80">
      <w:pPr>
        <w:rPr>
          <w:rFonts w:asciiTheme="majorHAnsi" w:eastAsiaTheme="majorEastAsia" w:hAnsiTheme="majorHAnsi" w:cstheme="majorBidi"/>
          <w:color w:val="005596" w:themeColor="text2"/>
          <w:sz w:val="32"/>
          <w:szCs w:val="32"/>
        </w:rPr>
      </w:pPr>
    </w:p>
    <w:p w14:paraId="691AAF2B" w14:textId="6C915BCA" w:rsidR="00ED7F80" w:rsidRDefault="00ED7F80">
      <w:pPr>
        <w:rPr>
          <w:rFonts w:asciiTheme="majorHAnsi" w:eastAsiaTheme="majorEastAsia" w:hAnsiTheme="majorHAnsi" w:cstheme="majorBidi"/>
          <w:color w:val="005596" w:themeColor="text2"/>
          <w:sz w:val="32"/>
          <w:szCs w:val="32"/>
        </w:rPr>
      </w:pPr>
    </w:p>
    <w:p w14:paraId="1F7B3B43" w14:textId="77777777" w:rsidR="00165358" w:rsidRDefault="00165358">
      <w:pPr>
        <w:rPr>
          <w:rFonts w:asciiTheme="majorHAnsi" w:eastAsiaTheme="majorEastAsia" w:hAnsiTheme="majorHAnsi" w:cstheme="majorBidi"/>
          <w:color w:val="005596" w:themeColor="text2"/>
          <w:sz w:val="32"/>
          <w:szCs w:val="32"/>
        </w:rPr>
      </w:pPr>
    </w:p>
    <w:p w14:paraId="529B988B" w14:textId="77777777" w:rsidR="008F2DCC" w:rsidRDefault="008F2DCC" w:rsidP="008F2DCC">
      <w:pPr>
        <w:pStyle w:val="Heading1"/>
      </w:pPr>
      <w:bookmarkStart w:id="47" w:name="_Toc41513195"/>
      <w:r>
        <w:lastRenderedPageBreak/>
        <w:t>Applicable and Reference Documents</w:t>
      </w:r>
      <w:bookmarkEnd w:id="47"/>
    </w:p>
    <w:p w14:paraId="3637E1D7" w14:textId="77777777" w:rsidR="008F2DCC" w:rsidRPr="00BD626B" w:rsidRDefault="008F2DCC" w:rsidP="008F2DCC">
      <w:pPr>
        <w:spacing w:after="0"/>
      </w:pPr>
    </w:p>
    <w:p w14:paraId="18DFCAAD"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826A8B">
        <w:rPr>
          <w:rFonts w:ascii="Calibri" w:hAnsi="Calibri" w:cs="Calibri"/>
          <w:noProof/>
          <w:szCs w:val="24"/>
        </w:rPr>
        <w:t>[1]</w:t>
      </w:r>
      <w:r w:rsidRPr="00826A8B">
        <w:rPr>
          <w:rFonts w:ascii="Calibri" w:hAnsi="Calibri" w:cs="Calibri"/>
          <w:noProof/>
          <w:szCs w:val="24"/>
        </w:rPr>
        <w:tab/>
        <w:t>Canon, “Canon EOS 6D Specification.” [Online]. Available: https://www.canon.co.uk/for_home/product_finder/cameras/digital_slr/eos_6d/specification.aspx. [Accessed: 24-Aug-2018].</w:t>
      </w:r>
    </w:p>
    <w:p w14:paraId="5C6F12F5"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[2]</w:t>
      </w:r>
      <w:r w:rsidRPr="00826A8B">
        <w:rPr>
          <w:rFonts w:ascii="Calibri" w:hAnsi="Calibri" w:cs="Calibri"/>
          <w:noProof/>
          <w:szCs w:val="24"/>
        </w:rPr>
        <w:tab/>
        <w:t>Sigma, “8mm F3.5 EX DG Circular Fisheye.” [Online]. Available: https://www.canon.co.uk/for_home/product_finder/cameras/digital_slr/eos_6d/specification.aspx. [Accessed: 24-Aug-2018].</w:t>
      </w:r>
    </w:p>
    <w:p w14:paraId="2C371F1E"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[3]</w:t>
      </w:r>
      <w:r w:rsidRPr="00826A8B">
        <w:rPr>
          <w:rFonts w:ascii="Calibri" w:hAnsi="Calibri" w:cs="Calibri"/>
          <w:noProof/>
          <w:szCs w:val="24"/>
        </w:rPr>
        <w:tab/>
        <w:t xml:space="preserve">J. Miller, “A formula for average foliage density,” </w:t>
      </w:r>
      <w:r w:rsidRPr="00826A8B">
        <w:rPr>
          <w:rFonts w:ascii="Calibri" w:hAnsi="Calibri" w:cs="Calibri"/>
          <w:i/>
          <w:iCs/>
          <w:noProof/>
          <w:szCs w:val="24"/>
        </w:rPr>
        <w:t>Aust. J. Bot.</w:t>
      </w:r>
      <w:r w:rsidRPr="00826A8B">
        <w:rPr>
          <w:rFonts w:ascii="Calibri" w:hAnsi="Calibri" w:cs="Calibri"/>
          <w:noProof/>
          <w:szCs w:val="24"/>
        </w:rPr>
        <w:t>, vol. 15, no. 1, pp. 141–144, Apr. 1967.</w:t>
      </w:r>
    </w:p>
    <w:p w14:paraId="59B17AC5"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[4]</w:t>
      </w:r>
      <w:r w:rsidRPr="00826A8B">
        <w:rPr>
          <w:rFonts w:ascii="Calibri" w:hAnsi="Calibri" w:cs="Calibri"/>
          <w:noProof/>
          <w:szCs w:val="24"/>
        </w:rPr>
        <w:tab/>
        <w:t xml:space="preserve">J. M. Welles and J. M. Norman, “Instrument for Indirect Measurement of Canopy Architecture,” </w:t>
      </w:r>
      <w:r w:rsidRPr="00826A8B">
        <w:rPr>
          <w:rFonts w:ascii="Calibri" w:hAnsi="Calibri" w:cs="Calibri"/>
          <w:i/>
          <w:iCs/>
          <w:noProof/>
          <w:szCs w:val="24"/>
        </w:rPr>
        <w:t>Agron. J.</w:t>
      </w:r>
      <w:r w:rsidRPr="00826A8B">
        <w:rPr>
          <w:rFonts w:ascii="Calibri" w:hAnsi="Calibri" w:cs="Calibri"/>
          <w:noProof/>
          <w:szCs w:val="24"/>
        </w:rPr>
        <w:t>, vol. 83, no. 5, pp. 818–825, 1991.</w:t>
      </w:r>
    </w:p>
    <w:p w14:paraId="08BFAC3D"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[5]</w:t>
      </w:r>
      <w:r w:rsidRPr="00826A8B">
        <w:rPr>
          <w:rFonts w:ascii="Calibri" w:hAnsi="Calibri" w:cs="Calibri"/>
          <w:noProof/>
          <w:szCs w:val="24"/>
        </w:rPr>
        <w:tab/>
        <w:t xml:space="preserve">J. Warren-Wilson, “Estimation of foliage denseness and foliage angle by inclined point quadrats,” </w:t>
      </w:r>
      <w:r w:rsidRPr="00826A8B">
        <w:rPr>
          <w:rFonts w:ascii="Calibri" w:hAnsi="Calibri" w:cs="Calibri"/>
          <w:i/>
          <w:iCs/>
          <w:noProof/>
          <w:szCs w:val="24"/>
        </w:rPr>
        <w:t>Aust. J. Bot.</w:t>
      </w:r>
      <w:r w:rsidRPr="00826A8B">
        <w:rPr>
          <w:rFonts w:ascii="Calibri" w:hAnsi="Calibri" w:cs="Calibri"/>
          <w:noProof/>
          <w:szCs w:val="24"/>
        </w:rPr>
        <w:t>, vol. 11, no. 1, pp. 95–105, 1963.</w:t>
      </w:r>
    </w:p>
    <w:p w14:paraId="3C3F5D61"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[6]</w:t>
      </w:r>
      <w:r w:rsidRPr="00826A8B">
        <w:rPr>
          <w:rFonts w:ascii="Calibri" w:hAnsi="Calibri" w:cs="Calibri"/>
          <w:noProof/>
          <w:szCs w:val="24"/>
        </w:rPr>
        <w:tab/>
        <w:t xml:space="preserve">M. Weiss and F. Baret, </w:t>
      </w:r>
      <w:r w:rsidRPr="00826A8B">
        <w:rPr>
          <w:rFonts w:ascii="Calibri" w:hAnsi="Calibri" w:cs="Calibri"/>
          <w:i/>
          <w:iCs/>
          <w:noProof/>
          <w:szCs w:val="24"/>
        </w:rPr>
        <w:t>CAN-EYE V6.4.91 User Manual</w:t>
      </w:r>
      <w:r w:rsidRPr="00826A8B">
        <w:rPr>
          <w:rFonts w:ascii="Calibri" w:hAnsi="Calibri" w:cs="Calibri"/>
          <w:noProof/>
          <w:szCs w:val="24"/>
        </w:rPr>
        <w:t>. Avignon, France: Institut National de la Recherche Agronomique, 2017.</w:t>
      </w:r>
    </w:p>
    <w:p w14:paraId="65EE1513"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[7]</w:t>
      </w:r>
      <w:r w:rsidRPr="00826A8B">
        <w:rPr>
          <w:rFonts w:ascii="Calibri" w:hAnsi="Calibri" w:cs="Calibri"/>
          <w:noProof/>
          <w:szCs w:val="24"/>
        </w:rPr>
        <w:tab/>
        <w:t xml:space="preserve">C. Macfarlane, Y. Ryu, G. N. Ogden, and O. Sonnentag, “Digital canopy photography: Exposed and in the raw,” </w:t>
      </w:r>
      <w:r w:rsidRPr="00826A8B">
        <w:rPr>
          <w:rFonts w:ascii="Calibri" w:hAnsi="Calibri" w:cs="Calibri"/>
          <w:i/>
          <w:iCs/>
          <w:noProof/>
          <w:szCs w:val="24"/>
        </w:rPr>
        <w:t>Agric. For. Meteorol.</w:t>
      </w:r>
      <w:r w:rsidRPr="00826A8B">
        <w:rPr>
          <w:rFonts w:ascii="Calibri" w:hAnsi="Calibri" w:cs="Calibri"/>
          <w:noProof/>
          <w:szCs w:val="24"/>
        </w:rPr>
        <w:t>, vol. 197, pp. 244–253, Oct. 2014.</w:t>
      </w:r>
    </w:p>
    <w:p w14:paraId="79AB54A3"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[8]</w:t>
      </w:r>
      <w:r w:rsidRPr="00826A8B">
        <w:rPr>
          <w:rFonts w:ascii="Calibri" w:hAnsi="Calibri" w:cs="Calibri"/>
          <w:noProof/>
          <w:szCs w:val="24"/>
        </w:rPr>
        <w:tab/>
        <w:t xml:space="preserve">N. Origo, K. Calders, J. Nightingale, and M. Disney, “Influence of levelling technique on the retrieval of canopy structural parameters from digital hemispherical photography,” </w:t>
      </w:r>
      <w:r w:rsidRPr="00826A8B">
        <w:rPr>
          <w:rFonts w:ascii="Calibri" w:hAnsi="Calibri" w:cs="Calibri"/>
          <w:i/>
          <w:iCs/>
          <w:noProof/>
          <w:szCs w:val="24"/>
        </w:rPr>
        <w:t>Agric. For. Meteorol.</w:t>
      </w:r>
      <w:r w:rsidRPr="00826A8B">
        <w:rPr>
          <w:rFonts w:ascii="Calibri" w:hAnsi="Calibri" w:cs="Calibri"/>
          <w:noProof/>
          <w:szCs w:val="24"/>
        </w:rPr>
        <w:t>, vol. 237–238, pp. 143–149, May 2017.</w:t>
      </w:r>
    </w:p>
    <w:p w14:paraId="3CDAF025" w14:textId="66FFC72F"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r w:rsidRPr="00826A8B">
        <w:rPr>
          <w:rFonts w:ascii="Calibri" w:hAnsi="Calibri" w:cs="Calibri"/>
          <w:noProof/>
          <w:szCs w:val="24"/>
        </w:rPr>
        <w:t>[9]</w:t>
      </w:r>
      <w:r w:rsidRPr="00826A8B">
        <w:rPr>
          <w:rFonts w:ascii="Calibri" w:hAnsi="Calibri" w:cs="Calibri"/>
          <w:noProof/>
          <w:szCs w:val="24"/>
        </w:rPr>
        <w:tab/>
        <w:t xml:space="preserve">Canon, </w:t>
      </w:r>
      <w:r w:rsidRPr="00826A8B">
        <w:rPr>
          <w:rFonts w:ascii="Calibri" w:hAnsi="Calibri" w:cs="Calibri"/>
          <w:i/>
          <w:iCs/>
          <w:noProof/>
          <w:szCs w:val="24"/>
        </w:rPr>
        <w:t>EOS 6D Instruction Manual</w:t>
      </w:r>
      <w:r w:rsidRPr="00826A8B">
        <w:rPr>
          <w:rFonts w:ascii="Calibri" w:hAnsi="Calibri" w:cs="Calibri"/>
          <w:noProof/>
          <w:szCs w:val="24"/>
        </w:rPr>
        <w:t>. Tokyo, Japan: Canon, 2017.</w:t>
      </w:r>
    </w:p>
    <w:p w14:paraId="7D894663" w14:textId="165E4EE3"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3B0504F3" w14:textId="4A9BB7BE"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52E4C937" w14:textId="2E0830FA"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0B4BB32D" w14:textId="72257C58"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2320223F" w14:textId="22CEA27B"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6C3C091F" w14:textId="5636CC31"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0F445D3A" w14:textId="4CB9435A"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7A599FE5" w14:textId="5B5809FA"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5B83AA57" w14:textId="652AA25F"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2FA3FD64" w14:textId="413CA7DD"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4F00AE83" w14:textId="6833C0A3"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24722062" w14:textId="49510A0C"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44FB3BE9" w14:textId="75363368" w:rsidR="008F2DCC" w:rsidRDefault="008F2DCC" w:rsidP="008F2DCC">
      <w:pPr>
        <w:widowControl w:val="0"/>
        <w:autoSpaceDE w:val="0"/>
        <w:autoSpaceDN w:val="0"/>
        <w:adjustRightInd w:val="0"/>
        <w:spacing w:line="240" w:lineRule="auto"/>
        <w:ind w:left="640" w:hanging="640"/>
        <w:rPr>
          <w:rFonts w:ascii="Calibri" w:hAnsi="Calibri" w:cs="Calibri"/>
          <w:noProof/>
          <w:szCs w:val="24"/>
        </w:rPr>
      </w:pPr>
    </w:p>
    <w:p w14:paraId="3B5F0DD9" w14:textId="77777777" w:rsidR="008F2DCC" w:rsidRPr="00826A8B" w:rsidRDefault="008F2DCC" w:rsidP="008F2DCC">
      <w:pPr>
        <w:widowControl w:val="0"/>
        <w:autoSpaceDE w:val="0"/>
        <w:autoSpaceDN w:val="0"/>
        <w:adjustRightInd w:val="0"/>
        <w:spacing w:line="240" w:lineRule="auto"/>
        <w:ind w:left="640" w:hanging="640"/>
        <w:rPr>
          <w:rFonts w:ascii="Calibri" w:hAnsi="Calibri" w:cs="Calibri"/>
          <w:noProof/>
        </w:rPr>
      </w:pPr>
    </w:p>
    <w:p w14:paraId="75A8FE60" w14:textId="363B89E4" w:rsidR="00ED7F80" w:rsidRDefault="008F2DCC" w:rsidP="008F2DCC">
      <w:pPr>
        <w:pStyle w:val="Heading6"/>
      </w:pPr>
      <w:r>
        <w:lastRenderedPageBreak/>
        <w:fldChar w:fldCharType="end"/>
      </w:r>
      <w:bookmarkStart w:id="48" w:name="_Toc41513196"/>
      <w:r w:rsidR="00ED7F80" w:rsidRPr="008F2DCC">
        <w:t>Appendix</w:t>
      </w:r>
      <w:bookmarkEnd w:id="48"/>
    </w:p>
    <w:p w14:paraId="268B4643" w14:textId="77777777" w:rsidR="00ED7F80" w:rsidRPr="00ED7F80" w:rsidRDefault="00ED7F80" w:rsidP="008F2DCC">
      <w:pPr>
        <w:spacing w:after="0"/>
      </w:pPr>
    </w:p>
    <w:p w14:paraId="5DFE5E93" w14:textId="384C1F01" w:rsidR="00ED7F80" w:rsidRDefault="00ED7F80" w:rsidP="00ED7F80">
      <w:pPr>
        <w:pStyle w:val="Heading7"/>
      </w:pPr>
      <w:bookmarkStart w:id="49" w:name="_Toc41513197"/>
      <w:r>
        <w:t>Optical Centre and Lens Projection Function</w:t>
      </w:r>
      <w:r w:rsidR="009033A9">
        <w:t xml:space="preserve"> Calibration</w:t>
      </w:r>
      <w:bookmarkEnd w:id="49"/>
    </w:p>
    <w:p w14:paraId="33E11D7F" w14:textId="3BCA1305" w:rsidR="00ED7F80" w:rsidRDefault="00ED7F80" w:rsidP="008F2DCC">
      <w:pPr>
        <w:spacing w:after="0"/>
      </w:pPr>
    </w:p>
    <w:p w14:paraId="1A47F569" w14:textId="140D429E" w:rsidR="00557AA1" w:rsidRDefault="00CE6D02" w:rsidP="00ED7F80">
      <w:r>
        <w:pict w14:anchorId="39C83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3.5pt">
            <v:imagedata r:id="rId17" o:title="Canon_DMC_Opt_Centre_Proj_Func"/>
          </v:shape>
        </w:pict>
      </w:r>
      <w:r>
        <w:pict w14:anchorId="301B4C76">
          <v:shape id="_x0000_i1026" type="#_x0000_t75" style="width:450.75pt;height:253.5pt">
            <v:imagedata r:id="rId18" o:title="Canon_DMC_CalibResults"/>
          </v:shape>
        </w:pict>
      </w:r>
    </w:p>
    <w:p w14:paraId="5BC16A28" w14:textId="26127AAB" w:rsidR="00075634" w:rsidRDefault="00075634" w:rsidP="00ED7F80"/>
    <w:p w14:paraId="2DF8A872" w14:textId="3762EB57" w:rsidR="00075634" w:rsidRDefault="00075634" w:rsidP="00ED7F80"/>
    <w:p w14:paraId="68EB3ED9" w14:textId="23D6E74C" w:rsidR="00075634" w:rsidRDefault="00075634" w:rsidP="00ED7F80"/>
    <w:p w14:paraId="067407A2" w14:textId="2C558E18" w:rsidR="00075634" w:rsidRDefault="00075634" w:rsidP="00ED7F80"/>
    <w:p w14:paraId="69390A0E" w14:textId="19790403" w:rsidR="00075634" w:rsidRPr="00ED7F80" w:rsidRDefault="00075634" w:rsidP="00075634"/>
    <w:sectPr w:rsidR="00075634" w:rsidRPr="00ED7F80" w:rsidSect="00A95F59">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8EFC" w14:textId="77777777" w:rsidR="009F667D" w:rsidRDefault="009F667D" w:rsidP="0041691B">
      <w:r>
        <w:separator/>
      </w:r>
    </w:p>
  </w:endnote>
  <w:endnote w:type="continuationSeparator" w:id="0">
    <w:p w14:paraId="37C547A7" w14:textId="77777777" w:rsidR="009F667D" w:rsidRDefault="009F667D" w:rsidP="0041691B">
      <w:r>
        <w:continuationSeparator/>
      </w:r>
    </w:p>
  </w:endnote>
  <w:endnote w:type="continuationNotice" w:id="1">
    <w:p w14:paraId="7F782BA3" w14:textId="77777777" w:rsidR="009F667D" w:rsidRDefault="009F6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2785"/>
      <w:docPartObj>
        <w:docPartGallery w:val="Page Numbers (Bottom of Page)"/>
        <w:docPartUnique/>
      </w:docPartObj>
    </w:sdtPr>
    <w:sdtEndPr>
      <w:rPr>
        <w:color w:val="7F7F7F" w:themeColor="background1" w:themeShade="7F"/>
        <w:spacing w:val="60"/>
      </w:rPr>
    </w:sdtEndPr>
    <w:sdtContent>
      <w:p w14:paraId="20023A62" w14:textId="7A8C8E11" w:rsidR="000B4735" w:rsidRDefault="000B4735">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E0519">
          <w:rPr>
            <w:noProof/>
          </w:rPr>
          <w:t>17</w:t>
        </w:r>
        <w:r>
          <w:rPr>
            <w:noProof/>
          </w:rPr>
          <w:fldChar w:fldCharType="end"/>
        </w:r>
        <w:r>
          <w:t xml:space="preserve"> | </w:t>
        </w:r>
        <w:r>
          <w:rPr>
            <w:color w:val="7F7F7F" w:themeColor="background1" w:themeShade="7F"/>
            <w:spacing w:val="60"/>
          </w:rPr>
          <w:t>Page</w:t>
        </w:r>
      </w:p>
    </w:sdtContent>
  </w:sdt>
  <w:p w14:paraId="108683D7" w14:textId="77777777" w:rsidR="000B4735" w:rsidRDefault="000B4735"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0B4735" w14:paraId="31DB351F" w14:textId="77777777" w:rsidTr="5FAD32C6">
      <w:tc>
        <w:tcPr>
          <w:tcW w:w="3009" w:type="dxa"/>
        </w:tcPr>
        <w:p w14:paraId="5551F2D4" w14:textId="49EEC654" w:rsidR="000B4735" w:rsidRDefault="000B4735" w:rsidP="5FAD32C6">
          <w:pPr>
            <w:pStyle w:val="Header"/>
            <w:ind w:left="-115"/>
          </w:pPr>
        </w:p>
      </w:tc>
      <w:tc>
        <w:tcPr>
          <w:tcW w:w="3009" w:type="dxa"/>
        </w:tcPr>
        <w:p w14:paraId="1F08EDAD" w14:textId="2D9578BC" w:rsidR="000B4735" w:rsidRDefault="000B4735" w:rsidP="5FAD32C6">
          <w:pPr>
            <w:pStyle w:val="Header"/>
            <w:jc w:val="center"/>
          </w:pPr>
        </w:p>
      </w:tc>
      <w:tc>
        <w:tcPr>
          <w:tcW w:w="3009" w:type="dxa"/>
        </w:tcPr>
        <w:p w14:paraId="644526EB" w14:textId="1C2A25B5" w:rsidR="000B4735" w:rsidRDefault="000B4735" w:rsidP="5FAD32C6">
          <w:pPr>
            <w:pStyle w:val="Header"/>
            <w:ind w:right="-115"/>
            <w:jc w:val="right"/>
          </w:pPr>
        </w:p>
      </w:tc>
    </w:tr>
  </w:tbl>
  <w:p w14:paraId="34262C9B" w14:textId="34DCEB2E" w:rsidR="000B4735" w:rsidRDefault="000B4735"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3BB6" w14:textId="77777777" w:rsidR="009F667D" w:rsidRDefault="009F667D" w:rsidP="0041691B">
      <w:r>
        <w:separator/>
      </w:r>
    </w:p>
  </w:footnote>
  <w:footnote w:type="continuationSeparator" w:id="0">
    <w:p w14:paraId="70C1E59A" w14:textId="77777777" w:rsidR="009F667D" w:rsidRDefault="009F667D" w:rsidP="0041691B">
      <w:r>
        <w:continuationSeparator/>
      </w:r>
    </w:p>
  </w:footnote>
  <w:footnote w:type="continuationNotice" w:id="1">
    <w:p w14:paraId="578E215A" w14:textId="77777777" w:rsidR="009F667D" w:rsidRDefault="009F6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0B4735" w14:paraId="0766C437" w14:textId="77777777" w:rsidTr="5FAD32C6">
      <w:tc>
        <w:tcPr>
          <w:tcW w:w="3009" w:type="dxa"/>
        </w:tcPr>
        <w:p w14:paraId="1FBC0772" w14:textId="0DD5AD1C" w:rsidR="000B4735" w:rsidRDefault="000B4735" w:rsidP="5FAD32C6">
          <w:pPr>
            <w:pStyle w:val="Header"/>
            <w:ind w:left="-115"/>
          </w:pPr>
        </w:p>
      </w:tc>
      <w:tc>
        <w:tcPr>
          <w:tcW w:w="3009" w:type="dxa"/>
        </w:tcPr>
        <w:p w14:paraId="6D00A7A2" w14:textId="4E5D6411" w:rsidR="000B4735" w:rsidRDefault="000B4735" w:rsidP="5FAD32C6">
          <w:pPr>
            <w:pStyle w:val="Header"/>
            <w:jc w:val="center"/>
          </w:pPr>
        </w:p>
      </w:tc>
      <w:tc>
        <w:tcPr>
          <w:tcW w:w="3009" w:type="dxa"/>
        </w:tcPr>
        <w:p w14:paraId="6851BF08" w14:textId="43BA3A75" w:rsidR="000B4735" w:rsidRDefault="000B4735" w:rsidP="5FAD32C6">
          <w:pPr>
            <w:pStyle w:val="Header"/>
            <w:ind w:right="-115"/>
            <w:jc w:val="right"/>
          </w:pPr>
        </w:p>
      </w:tc>
    </w:tr>
  </w:tbl>
  <w:p w14:paraId="1C9BB5ED" w14:textId="15A82188" w:rsidR="000B4735" w:rsidRDefault="000B4735"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1" w15:restartNumberingAfterBreak="0">
    <w:nsid w:val="0C0416F7"/>
    <w:multiLevelType w:val="hybridMultilevel"/>
    <w:tmpl w:val="49BE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0297E"/>
    <w:multiLevelType w:val="hybridMultilevel"/>
    <w:tmpl w:val="F62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05DD"/>
    <w:multiLevelType w:val="hybridMultilevel"/>
    <w:tmpl w:val="36FE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C7C6B"/>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F07F1"/>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751E9"/>
    <w:multiLevelType w:val="hybridMultilevel"/>
    <w:tmpl w:val="4A0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16DFD"/>
    <w:multiLevelType w:val="hybridMultilevel"/>
    <w:tmpl w:val="40DEDD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8D319F"/>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E87974"/>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55661B"/>
    <w:multiLevelType w:val="hybridMultilevel"/>
    <w:tmpl w:val="32D45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0A1AA6"/>
    <w:multiLevelType w:val="hybridMultilevel"/>
    <w:tmpl w:val="D004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9A26FE"/>
    <w:multiLevelType w:val="hybridMultilevel"/>
    <w:tmpl w:val="530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C66BD1"/>
    <w:multiLevelType w:val="hybridMultilevel"/>
    <w:tmpl w:val="DA6C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AE5E25"/>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EA57F0"/>
    <w:multiLevelType w:val="hybridMultilevel"/>
    <w:tmpl w:val="D9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17" w15:restartNumberingAfterBreak="0">
    <w:nsid w:val="3A494059"/>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1006E0"/>
    <w:multiLevelType w:val="hybridMultilevel"/>
    <w:tmpl w:val="F81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36903"/>
    <w:multiLevelType w:val="hybridMultilevel"/>
    <w:tmpl w:val="B148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7853E4"/>
    <w:multiLevelType w:val="hybridMultilevel"/>
    <w:tmpl w:val="40DEDD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D0776B"/>
    <w:multiLevelType w:val="hybridMultilevel"/>
    <w:tmpl w:val="14E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A601A"/>
    <w:multiLevelType w:val="hybridMultilevel"/>
    <w:tmpl w:val="0DE8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21569"/>
    <w:multiLevelType w:val="hybridMultilevel"/>
    <w:tmpl w:val="0ED45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C37D99"/>
    <w:multiLevelType w:val="hybridMultilevel"/>
    <w:tmpl w:val="729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E7AB8"/>
    <w:multiLevelType w:val="hybridMultilevel"/>
    <w:tmpl w:val="9360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FC7134"/>
    <w:multiLevelType w:val="hybridMultilevel"/>
    <w:tmpl w:val="342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50D8C"/>
    <w:multiLevelType w:val="hybridMultilevel"/>
    <w:tmpl w:val="EE00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B404A2"/>
    <w:multiLevelType w:val="hybridMultilevel"/>
    <w:tmpl w:val="C398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590A5E"/>
    <w:multiLevelType w:val="hybridMultilevel"/>
    <w:tmpl w:val="182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934160"/>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995A4E"/>
    <w:multiLevelType w:val="hybridMultilevel"/>
    <w:tmpl w:val="40DEDD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CD450C"/>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E31F58"/>
    <w:multiLevelType w:val="hybridMultilevel"/>
    <w:tmpl w:val="4BF67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
  </w:num>
  <w:num w:numId="6">
    <w:abstractNumId w:val="28"/>
  </w:num>
  <w:num w:numId="7">
    <w:abstractNumId w:val="32"/>
  </w:num>
  <w:num w:numId="8">
    <w:abstractNumId w:val="6"/>
  </w:num>
  <w:num w:numId="9">
    <w:abstractNumId w:val="24"/>
  </w:num>
  <w:num w:numId="10">
    <w:abstractNumId w:val="2"/>
  </w:num>
  <w:num w:numId="11">
    <w:abstractNumId w:val="19"/>
  </w:num>
  <w:num w:numId="12">
    <w:abstractNumId w:val="3"/>
  </w:num>
  <w:num w:numId="13">
    <w:abstractNumId w:val="12"/>
  </w:num>
  <w:num w:numId="14">
    <w:abstractNumId w:val="27"/>
  </w:num>
  <w:num w:numId="15">
    <w:abstractNumId w:val="26"/>
  </w:num>
  <w:num w:numId="16">
    <w:abstractNumId w:val="21"/>
  </w:num>
  <w:num w:numId="17">
    <w:abstractNumId w:val="13"/>
  </w:num>
  <w:num w:numId="18">
    <w:abstractNumId w:val="22"/>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0"/>
  </w:num>
  <w:num w:numId="23">
    <w:abstractNumId w:val="8"/>
  </w:num>
  <w:num w:numId="24">
    <w:abstractNumId w:val="5"/>
  </w:num>
  <w:num w:numId="25">
    <w:abstractNumId w:val="9"/>
  </w:num>
  <w:num w:numId="26">
    <w:abstractNumId w:val="14"/>
  </w:num>
  <w:num w:numId="27">
    <w:abstractNumId w:val="4"/>
  </w:num>
  <w:num w:numId="28">
    <w:abstractNumId w:val="29"/>
  </w:num>
  <w:num w:numId="29">
    <w:abstractNumId w:val="33"/>
  </w:num>
  <w:num w:numId="30">
    <w:abstractNumId w:val="31"/>
  </w:num>
  <w:num w:numId="31">
    <w:abstractNumId w:val="20"/>
  </w:num>
  <w:num w:numId="32">
    <w:abstractNumId w:val="7"/>
  </w:num>
  <w:num w:numId="33">
    <w:abstractNumId w:val="23"/>
  </w:num>
  <w:num w:numId="34">
    <w:abstractNumId w:val="10"/>
  </w:num>
  <w:num w:numId="35">
    <w:abstractNumId w:val="25"/>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C2D"/>
    <w:rsid w:val="00002DAE"/>
    <w:rsid w:val="000048C2"/>
    <w:rsid w:val="00004E8F"/>
    <w:rsid w:val="000059C7"/>
    <w:rsid w:val="00010B0A"/>
    <w:rsid w:val="00012FD2"/>
    <w:rsid w:val="000143A8"/>
    <w:rsid w:val="0001544F"/>
    <w:rsid w:val="000157AF"/>
    <w:rsid w:val="000158D3"/>
    <w:rsid w:val="000170B7"/>
    <w:rsid w:val="000275D2"/>
    <w:rsid w:val="00030B93"/>
    <w:rsid w:val="00032880"/>
    <w:rsid w:val="00032FD7"/>
    <w:rsid w:val="00037A4E"/>
    <w:rsid w:val="0004011E"/>
    <w:rsid w:val="00040D8E"/>
    <w:rsid w:val="0004591B"/>
    <w:rsid w:val="00054E60"/>
    <w:rsid w:val="000563F4"/>
    <w:rsid w:val="000573DA"/>
    <w:rsid w:val="00061D8F"/>
    <w:rsid w:val="0006283D"/>
    <w:rsid w:val="000679E4"/>
    <w:rsid w:val="00070782"/>
    <w:rsid w:val="00070E37"/>
    <w:rsid w:val="00072B87"/>
    <w:rsid w:val="00075634"/>
    <w:rsid w:val="00075BAF"/>
    <w:rsid w:val="00075E26"/>
    <w:rsid w:val="000775F8"/>
    <w:rsid w:val="00080E22"/>
    <w:rsid w:val="000829EB"/>
    <w:rsid w:val="000860D1"/>
    <w:rsid w:val="000874C9"/>
    <w:rsid w:val="00092224"/>
    <w:rsid w:val="00095102"/>
    <w:rsid w:val="00095880"/>
    <w:rsid w:val="00096CA4"/>
    <w:rsid w:val="00096DF3"/>
    <w:rsid w:val="0009752A"/>
    <w:rsid w:val="00097FA4"/>
    <w:rsid w:val="000A3349"/>
    <w:rsid w:val="000B0EB9"/>
    <w:rsid w:val="000B2245"/>
    <w:rsid w:val="000B4735"/>
    <w:rsid w:val="000B7ED3"/>
    <w:rsid w:val="000C0F32"/>
    <w:rsid w:val="000C17F5"/>
    <w:rsid w:val="000C47AB"/>
    <w:rsid w:val="000C75BE"/>
    <w:rsid w:val="000D30BB"/>
    <w:rsid w:val="000D3E8A"/>
    <w:rsid w:val="000D3F1E"/>
    <w:rsid w:val="000D48DA"/>
    <w:rsid w:val="000D59A5"/>
    <w:rsid w:val="000E07B6"/>
    <w:rsid w:val="000E7E34"/>
    <w:rsid w:val="000F0D3A"/>
    <w:rsid w:val="000F0DF3"/>
    <w:rsid w:val="000F1C68"/>
    <w:rsid w:val="000F5084"/>
    <w:rsid w:val="000F73E5"/>
    <w:rsid w:val="001022B7"/>
    <w:rsid w:val="00102EF0"/>
    <w:rsid w:val="001041C5"/>
    <w:rsid w:val="00105B3B"/>
    <w:rsid w:val="00106768"/>
    <w:rsid w:val="00107910"/>
    <w:rsid w:val="00110339"/>
    <w:rsid w:val="00111C68"/>
    <w:rsid w:val="00112E70"/>
    <w:rsid w:val="0011325F"/>
    <w:rsid w:val="00113881"/>
    <w:rsid w:val="00113BFC"/>
    <w:rsid w:val="001158AB"/>
    <w:rsid w:val="00122DE9"/>
    <w:rsid w:val="00123FE6"/>
    <w:rsid w:val="0012602C"/>
    <w:rsid w:val="0012684E"/>
    <w:rsid w:val="00130C74"/>
    <w:rsid w:val="0013177D"/>
    <w:rsid w:val="00131D87"/>
    <w:rsid w:val="001323A7"/>
    <w:rsid w:val="00134A8E"/>
    <w:rsid w:val="001359B3"/>
    <w:rsid w:val="00140CBA"/>
    <w:rsid w:val="00140CC5"/>
    <w:rsid w:val="001415DE"/>
    <w:rsid w:val="00143463"/>
    <w:rsid w:val="00144403"/>
    <w:rsid w:val="00145D75"/>
    <w:rsid w:val="0015062B"/>
    <w:rsid w:val="001524A9"/>
    <w:rsid w:val="00154320"/>
    <w:rsid w:val="00155563"/>
    <w:rsid w:val="00155A07"/>
    <w:rsid w:val="001631C6"/>
    <w:rsid w:val="0016370B"/>
    <w:rsid w:val="0016398B"/>
    <w:rsid w:val="00163BC5"/>
    <w:rsid w:val="00164C84"/>
    <w:rsid w:val="00165358"/>
    <w:rsid w:val="00165FE8"/>
    <w:rsid w:val="0017076E"/>
    <w:rsid w:val="001733C4"/>
    <w:rsid w:val="00173E40"/>
    <w:rsid w:val="001754E1"/>
    <w:rsid w:val="00176E02"/>
    <w:rsid w:val="00180B0E"/>
    <w:rsid w:val="00182C7D"/>
    <w:rsid w:val="00184240"/>
    <w:rsid w:val="0018561B"/>
    <w:rsid w:val="001867FC"/>
    <w:rsid w:val="00186B87"/>
    <w:rsid w:val="0019447C"/>
    <w:rsid w:val="00194FD1"/>
    <w:rsid w:val="00196196"/>
    <w:rsid w:val="00197839"/>
    <w:rsid w:val="00197B8F"/>
    <w:rsid w:val="001A01B0"/>
    <w:rsid w:val="001A288D"/>
    <w:rsid w:val="001B0BC0"/>
    <w:rsid w:val="001B355B"/>
    <w:rsid w:val="001B4639"/>
    <w:rsid w:val="001B4DD2"/>
    <w:rsid w:val="001B64FA"/>
    <w:rsid w:val="001B7E46"/>
    <w:rsid w:val="001C3E14"/>
    <w:rsid w:val="001C585D"/>
    <w:rsid w:val="001C5B6B"/>
    <w:rsid w:val="001D05CD"/>
    <w:rsid w:val="001D412C"/>
    <w:rsid w:val="001D44D5"/>
    <w:rsid w:val="001D6094"/>
    <w:rsid w:val="001D60F4"/>
    <w:rsid w:val="001D79B4"/>
    <w:rsid w:val="001E1BB0"/>
    <w:rsid w:val="001E43CF"/>
    <w:rsid w:val="001E489B"/>
    <w:rsid w:val="001F0BE4"/>
    <w:rsid w:val="001F2B83"/>
    <w:rsid w:val="001F2D54"/>
    <w:rsid w:val="001F4280"/>
    <w:rsid w:val="001F570E"/>
    <w:rsid w:val="001F7028"/>
    <w:rsid w:val="00204C3F"/>
    <w:rsid w:val="002051C5"/>
    <w:rsid w:val="002151B2"/>
    <w:rsid w:val="00215C46"/>
    <w:rsid w:val="002169D9"/>
    <w:rsid w:val="00217748"/>
    <w:rsid w:val="00221E2E"/>
    <w:rsid w:val="002236AB"/>
    <w:rsid w:val="002255EE"/>
    <w:rsid w:val="00226911"/>
    <w:rsid w:val="0022744F"/>
    <w:rsid w:val="00227C2A"/>
    <w:rsid w:val="002321E7"/>
    <w:rsid w:val="0023340C"/>
    <w:rsid w:val="00241436"/>
    <w:rsid w:val="00242368"/>
    <w:rsid w:val="00245642"/>
    <w:rsid w:val="002466BE"/>
    <w:rsid w:val="00247A4F"/>
    <w:rsid w:val="00250BAF"/>
    <w:rsid w:val="002519DD"/>
    <w:rsid w:val="00253B65"/>
    <w:rsid w:val="00257EC8"/>
    <w:rsid w:val="002657FF"/>
    <w:rsid w:val="00266160"/>
    <w:rsid w:val="00266449"/>
    <w:rsid w:val="00270570"/>
    <w:rsid w:val="00270AB1"/>
    <w:rsid w:val="0028022E"/>
    <w:rsid w:val="00280C8D"/>
    <w:rsid w:val="00281007"/>
    <w:rsid w:val="00285262"/>
    <w:rsid w:val="00287EBE"/>
    <w:rsid w:val="00290165"/>
    <w:rsid w:val="00290892"/>
    <w:rsid w:val="00290CB7"/>
    <w:rsid w:val="00295D96"/>
    <w:rsid w:val="002A193D"/>
    <w:rsid w:val="002A2F35"/>
    <w:rsid w:val="002A3C12"/>
    <w:rsid w:val="002A473A"/>
    <w:rsid w:val="002A48DD"/>
    <w:rsid w:val="002A519C"/>
    <w:rsid w:val="002A73D0"/>
    <w:rsid w:val="002B1C0E"/>
    <w:rsid w:val="002B21C7"/>
    <w:rsid w:val="002B2205"/>
    <w:rsid w:val="002B2ECA"/>
    <w:rsid w:val="002B366E"/>
    <w:rsid w:val="002B4215"/>
    <w:rsid w:val="002B5449"/>
    <w:rsid w:val="002B64B0"/>
    <w:rsid w:val="002B6D1D"/>
    <w:rsid w:val="002B74E8"/>
    <w:rsid w:val="002C112C"/>
    <w:rsid w:val="002C42AC"/>
    <w:rsid w:val="002C4E7D"/>
    <w:rsid w:val="002C64A9"/>
    <w:rsid w:val="002C6D0A"/>
    <w:rsid w:val="002D3831"/>
    <w:rsid w:val="002D4AAD"/>
    <w:rsid w:val="002E454D"/>
    <w:rsid w:val="002E4E2F"/>
    <w:rsid w:val="002E7F46"/>
    <w:rsid w:val="002F0388"/>
    <w:rsid w:val="002F28C2"/>
    <w:rsid w:val="002F30F5"/>
    <w:rsid w:val="002F5676"/>
    <w:rsid w:val="002F7504"/>
    <w:rsid w:val="0030137D"/>
    <w:rsid w:val="00302294"/>
    <w:rsid w:val="003040CA"/>
    <w:rsid w:val="0030449D"/>
    <w:rsid w:val="00310462"/>
    <w:rsid w:val="00313014"/>
    <w:rsid w:val="0031449C"/>
    <w:rsid w:val="003150BB"/>
    <w:rsid w:val="0031584F"/>
    <w:rsid w:val="00317A13"/>
    <w:rsid w:val="00323776"/>
    <w:rsid w:val="00324898"/>
    <w:rsid w:val="003305D2"/>
    <w:rsid w:val="003335EE"/>
    <w:rsid w:val="00343EDD"/>
    <w:rsid w:val="0034542B"/>
    <w:rsid w:val="00346314"/>
    <w:rsid w:val="003465AE"/>
    <w:rsid w:val="003467FD"/>
    <w:rsid w:val="00351AE4"/>
    <w:rsid w:val="00353CFB"/>
    <w:rsid w:val="0035683C"/>
    <w:rsid w:val="00365C37"/>
    <w:rsid w:val="00367892"/>
    <w:rsid w:val="00370CE2"/>
    <w:rsid w:val="00372A58"/>
    <w:rsid w:val="00372A84"/>
    <w:rsid w:val="00375166"/>
    <w:rsid w:val="0037720E"/>
    <w:rsid w:val="00377C75"/>
    <w:rsid w:val="00380A63"/>
    <w:rsid w:val="00385B4B"/>
    <w:rsid w:val="00385D6C"/>
    <w:rsid w:val="00385D75"/>
    <w:rsid w:val="00387B92"/>
    <w:rsid w:val="00393BEE"/>
    <w:rsid w:val="00395D51"/>
    <w:rsid w:val="00396933"/>
    <w:rsid w:val="00396CB7"/>
    <w:rsid w:val="0039784D"/>
    <w:rsid w:val="00397C23"/>
    <w:rsid w:val="003A0BF7"/>
    <w:rsid w:val="003A1B11"/>
    <w:rsid w:val="003A23E1"/>
    <w:rsid w:val="003A325D"/>
    <w:rsid w:val="003A4BC5"/>
    <w:rsid w:val="003B316B"/>
    <w:rsid w:val="003B4982"/>
    <w:rsid w:val="003B529C"/>
    <w:rsid w:val="003C006E"/>
    <w:rsid w:val="003C1FCB"/>
    <w:rsid w:val="003C3C06"/>
    <w:rsid w:val="003C564B"/>
    <w:rsid w:val="003D4E11"/>
    <w:rsid w:val="003E0076"/>
    <w:rsid w:val="003E0329"/>
    <w:rsid w:val="003E3CD9"/>
    <w:rsid w:val="003E5005"/>
    <w:rsid w:val="003F4A1D"/>
    <w:rsid w:val="003F625F"/>
    <w:rsid w:val="003F7008"/>
    <w:rsid w:val="003F7D3B"/>
    <w:rsid w:val="00400AB4"/>
    <w:rsid w:val="004012C7"/>
    <w:rsid w:val="004014C8"/>
    <w:rsid w:val="0040296E"/>
    <w:rsid w:val="00402C5E"/>
    <w:rsid w:val="004068B8"/>
    <w:rsid w:val="00406B63"/>
    <w:rsid w:val="00407F2A"/>
    <w:rsid w:val="004115D1"/>
    <w:rsid w:val="00412A5C"/>
    <w:rsid w:val="00413AE7"/>
    <w:rsid w:val="004145EE"/>
    <w:rsid w:val="0041691B"/>
    <w:rsid w:val="00416DD5"/>
    <w:rsid w:val="00417733"/>
    <w:rsid w:val="00421B0A"/>
    <w:rsid w:val="00422CD8"/>
    <w:rsid w:val="004254D0"/>
    <w:rsid w:val="00425642"/>
    <w:rsid w:val="00426C3F"/>
    <w:rsid w:val="00431719"/>
    <w:rsid w:val="00433324"/>
    <w:rsid w:val="004347C5"/>
    <w:rsid w:val="0043580F"/>
    <w:rsid w:val="00436A5C"/>
    <w:rsid w:val="00445137"/>
    <w:rsid w:val="00445333"/>
    <w:rsid w:val="00446F55"/>
    <w:rsid w:val="00447970"/>
    <w:rsid w:val="00447C2F"/>
    <w:rsid w:val="0045329C"/>
    <w:rsid w:val="00456D15"/>
    <w:rsid w:val="004575E9"/>
    <w:rsid w:val="004603E9"/>
    <w:rsid w:val="004615BD"/>
    <w:rsid w:val="004628C7"/>
    <w:rsid w:val="004653FF"/>
    <w:rsid w:val="0046592B"/>
    <w:rsid w:val="00465AFF"/>
    <w:rsid w:val="00465DF7"/>
    <w:rsid w:val="0047781B"/>
    <w:rsid w:val="004842C0"/>
    <w:rsid w:val="00484C5F"/>
    <w:rsid w:val="0048766A"/>
    <w:rsid w:val="004945A0"/>
    <w:rsid w:val="00494F7B"/>
    <w:rsid w:val="004A138E"/>
    <w:rsid w:val="004B03CF"/>
    <w:rsid w:val="004B3069"/>
    <w:rsid w:val="004B3B7F"/>
    <w:rsid w:val="004B73AB"/>
    <w:rsid w:val="004C14C4"/>
    <w:rsid w:val="004C1AD5"/>
    <w:rsid w:val="004C2381"/>
    <w:rsid w:val="004C3AE3"/>
    <w:rsid w:val="004C6D6D"/>
    <w:rsid w:val="004D1198"/>
    <w:rsid w:val="004D3812"/>
    <w:rsid w:val="004D7C0F"/>
    <w:rsid w:val="004E34B8"/>
    <w:rsid w:val="004E3C9C"/>
    <w:rsid w:val="004E7DAE"/>
    <w:rsid w:val="004F1EAB"/>
    <w:rsid w:val="004F4BBF"/>
    <w:rsid w:val="004F7E1C"/>
    <w:rsid w:val="0050120C"/>
    <w:rsid w:val="0050348C"/>
    <w:rsid w:val="005045D2"/>
    <w:rsid w:val="00507258"/>
    <w:rsid w:val="005078C6"/>
    <w:rsid w:val="005116A1"/>
    <w:rsid w:val="00511C1E"/>
    <w:rsid w:val="00511FC1"/>
    <w:rsid w:val="005155D0"/>
    <w:rsid w:val="00520788"/>
    <w:rsid w:val="0052274B"/>
    <w:rsid w:val="00522956"/>
    <w:rsid w:val="00530F9D"/>
    <w:rsid w:val="005331A7"/>
    <w:rsid w:val="00535FAE"/>
    <w:rsid w:val="005379ED"/>
    <w:rsid w:val="00542603"/>
    <w:rsid w:val="00544500"/>
    <w:rsid w:val="00551DBE"/>
    <w:rsid w:val="00554877"/>
    <w:rsid w:val="00556DD5"/>
    <w:rsid w:val="005572EC"/>
    <w:rsid w:val="00557AA1"/>
    <w:rsid w:val="00560CF0"/>
    <w:rsid w:val="00561470"/>
    <w:rsid w:val="00565F6E"/>
    <w:rsid w:val="005672EE"/>
    <w:rsid w:val="00570C9A"/>
    <w:rsid w:val="00571FF9"/>
    <w:rsid w:val="005731A2"/>
    <w:rsid w:val="005741F9"/>
    <w:rsid w:val="00575E87"/>
    <w:rsid w:val="00582290"/>
    <w:rsid w:val="00586F8F"/>
    <w:rsid w:val="005878FE"/>
    <w:rsid w:val="00587EB2"/>
    <w:rsid w:val="00593ADA"/>
    <w:rsid w:val="00593BA3"/>
    <w:rsid w:val="0059409D"/>
    <w:rsid w:val="005A0332"/>
    <w:rsid w:val="005B0075"/>
    <w:rsid w:val="005B01E1"/>
    <w:rsid w:val="005B1416"/>
    <w:rsid w:val="005B1BD4"/>
    <w:rsid w:val="005B784C"/>
    <w:rsid w:val="005B7F0A"/>
    <w:rsid w:val="005C02A0"/>
    <w:rsid w:val="005C1D34"/>
    <w:rsid w:val="005C2842"/>
    <w:rsid w:val="005C2D10"/>
    <w:rsid w:val="005C6E1A"/>
    <w:rsid w:val="005C73FA"/>
    <w:rsid w:val="005D26EF"/>
    <w:rsid w:val="005D50B4"/>
    <w:rsid w:val="005D7D3F"/>
    <w:rsid w:val="005D7D5E"/>
    <w:rsid w:val="005E07CB"/>
    <w:rsid w:val="005E32FC"/>
    <w:rsid w:val="005E3A94"/>
    <w:rsid w:val="005F1306"/>
    <w:rsid w:val="005F1406"/>
    <w:rsid w:val="005F1CB3"/>
    <w:rsid w:val="005F2F9B"/>
    <w:rsid w:val="005F3CBF"/>
    <w:rsid w:val="005F4CD5"/>
    <w:rsid w:val="005F75CA"/>
    <w:rsid w:val="006003A7"/>
    <w:rsid w:val="0060064B"/>
    <w:rsid w:val="00602806"/>
    <w:rsid w:val="0060580A"/>
    <w:rsid w:val="006120F0"/>
    <w:rsid w:val="0061389F"/>
    <w:rsid w:val="0061437A"/>
    <w:rsid w:val="006206ED"/>
    <w:rsid w:val="00621798"/>
    <w:rsid w:val="00623270"/>
    <w:rsid w:val="00626039"/>
    <w:rsid w:val="00633602"/>
    <w:rsid w:val="006417B0"/>
    <w:rsid w:val="00642BC4"/>
    <w:rsid w:val="0064682C"/>
    <w:rsid w:val="00652636"/>
    <w:rsid w:val="00652AF3"/>
    <w:rsid w:val="00653710"/>
    <w:rsid w:val="006572C4"/>
    <w:rsid w:val="00664D2B"/>
    <w:rsid w:val="00666933"/>
    <w:rsid w:val="00667B97"/>
    <w:rsid w:val="00671B1F"/>
    <w:rsid w:val="0067464D"/>
    <w:rsid w:val="00674C53"/>
    <w:rsid w:val="006758BA"/>
    <w:rsid w:val="006758E6"/>
    <w:rsid w:val="00675E46"/>
    <w:rsid w:val="00676CF5"/>
    <w:rsid w:val="0068112E"/>
    <w:rsid w:val="00681369"/>
    <w:rsid w:val="00685D0A"/>
    <w:rsid w:val="00691A12"/>
    <w:rsid w:val="00691B08"/>
    <w:rsid w:val="006923BF"/>
    <w:rsid w:val="00694A1B"/>
    <w:rsid w:val="00694E05"/>
    <w:rsid w:val="00697C91"/>
    <w:rsid w:val="006A31B6"/>
    <w:rsid w:val="006A3E7D"/>
    <w:rsid w:val="006B4D22"/>
    <w:rsid w:val="006B60A5"/>
    <w:rsid w:val="006B69F9"/>
    <w:rsid w:val="006C1C45"/>
    <w:rsid w:val="006C2926"/>
    <w:rsid w:val="006C3919"/>
    <w:rsid w:val="006C5383"/>
    <w:rsid w:val="006C6BDC"/>
    <w:rsid w:val="006C7D2D"/>
    <w:rsid w:val="006D3258"/>
    <w:rsid w:val="006D3B44"/>
    <w:rsid w:val="006D6A29"/>
    <w:rsid w:val="006D7513"/>
    <w:rsid w:val="006E2211"/>
    <w:rsid w:val="006E557C"/>
    <w:rsid w:val="006E56C9"/>
    <w:rsid w:val="006E5EC2"/>
    <w:rsid w:val="006E7669"/>
    <w:rsid w:val="006F0079"/>
    <w:rsid w:val="006F0232"/>
    <w:rsid w:val="006F0969"/>
    <w:rsid w:val="006F3352"/>
    <w:rsid w:val="006F5C2B"/>
    <w:rsid w:val="006F5C83"/>
    <w:rsid w:val="006F5D5C"/>
    <w:rsid w:val="00700153"/>
    <w:rsid w:val="007001D1"/>
    <w:rsid w:val="00701E0D"/>
    <w:rsid w:val="00701F88"/>
    <w:rsid w:val="007045F8"/>
    <w:rsid w:val="007117D1"/>
    <w:rsid w:val="007146C0"/>
    <w:rsid w:val="00714D51"/>
    <w:rsid w:val="00717EB0"/>
    <w:rsid w:val="00717EF2"/>
    <w:rsid w:val="00720C71"/>
    <w:rsid w:val="00722B1C"/>
    <w:rsid w:val="007243FC"/>
    <w:rsid w:val="00727852"/>
    <w:rsid w:val="00727BAF"/>
    <w:rsid w:val="00727E5C"/>
    <w:rsid w:val="00730362"/>
    <w:rsid w:val="007328F1"/>
    <w:rsid w:val="0073654F"/>
    <w:rsid w:val="007422DA"/>
    <w:rsid w:val="00742308"/>
    <w:rsid w:val="007439C5"/>
    <w:rsid w:val="00746D34"/>
    <w:rsid w:val="00751933"/>
    <w:rsid w:val="00755F2D"/>
    <w:rsid w:val="00756E97"/>
    <w:rsid w:val="00757F16"/>
    <w:rsid w:val="0076491C"/>
    <w:rsid w:val="00765360"/>
    <w:rsid w:val="00765511"/>
    <w:rsid w:val="00766C9F"/>
    <w:rsid w:val="00767032"/>
    <w:rsid w:val="00772380"/>
    <w:rsid w:val="00773ACF"/>
    <w:rsid w:val="0077594B"/>
    <w:rsid w:val="00782EEF"/>
    <w:rsid w:val="00783458"/>
    <w:rsid w:val="007841EC"/>
    <w:rsid w:val="0078639E"/>
    <w:rsid w:val="007872CC"/>
    <w:rsid w:val="00791638"/>
    <w:rsid w:val="00795CDA"/>
    <w:rsid w:val="00795FF5"/>
    <w:rsid w:val="007A6B0D"/>
    <w:rsid w:val="007A7295"/>
    <w:rsid w:val="007B0706"/>
    <w:rsid w:val="007B29A3"/>
    <w:rsid w:val="007B38B1"/>
    <w:rsid w:val="007B3E94"/>
    <w:rsid w:val="007B5136"/>
    <w:rsid w:val="007B65CD"/>
    <w:rsid w:val="007B69E5"/>
    <w:rsid w:val="007C5BFF"/>
    <w:rsid w:val="007C6E4B"/>
    <w:rsid w:val="007D00B6"/>
    <w:rsid w:val="007D1BF4"/>
    <w:rsid w:val="007E1A1B"/>
    <w:rsid w:val="007E4FBD"/>
    <w:rsid w:val="007E535C"/>
    <w:rsid w:val="007E6228"/>
    <w:rsid w:val="007F406A"/>
    <w:rsid w:val="007F4634"/>
    <w:rsid w:val="007F53B0"/>
    <w:rsid w:val="007F6593"/>
    <w:rsid w:val="007F6908"/>
    <w:rsid w:val="007F7DB1"/>
    <w:rsid w:val="008023BD"/>
    <w:rsid w:val="0080241D"/>
    <w:rsid w:val="00815D98"/>
    <w:rsid w:val="008246D9"/>
    <w:rsid w:val="00824719"/>
    <w:rsid w:val="0082634B"/>
    <w:rsid w:val="00826A8B"/>
    <w:rsid w:val="00826D05"/>
    <w:rsid w:val="00826F01"/>
    <w:rsid w:val="0083073C"/>
    <w:rsid w:val="00834F03"/>
    <w:rsid w:val="00840792"/>
    <w:rsid w:val="00840C8C"/>
    <w:rsid w:val="00842172"/>
    <w:rsid w:val="0084474D"/>
    <w:rsid w:val="0084768E"/>
    <w:rsid w:val="0084799A"/>
    <w:rsid w:val="00847F16"/>
    <w:rsid w:val="00851CB4"/>
    <w:rsid w:val="00851D1A"/>
    <w:rsid w:val="00852C5C"/>
    <w:rsid w:val="00855032"/>
    <w:rsid w:val="0085603C"/>
    <w:rsid w:val="008563DA"/>
    <w:rsid w:val="00856D20"/>
    <w:rsid w:val="008609CC"/>
    <w:rsid w:val="00866BA0"/>
    <w:rsid w:val="00866EF4"/>
    <w:rsid w:val="00867E8D"/>
    <w:rsid w:val="00875725"/>
    <w:rsid w:val="00876DE5"/>
    <w:rsid w:val="00877DAF"/>
    <w:rsid w:val="00882F31"/>
    <w:rsid w:val="008831E5"/>
    <w:rsid w:val="00885D5E"/>
    <w:rsid w:val="0088672D"/>
    <w:rsid w:val="00891514"/>
    <w:rsid w:val="008918C7"/>
    <w:rsid w:val="00893BE1"/>
    <w:rsid w:val="00894B53"/>
    <w:rsid w:val="00897722"/>
    <w:rsid w:val="008A1056"/>
    <w:rsid w:val="008A282C"/>
    <w:rsid w:val="008A3D25"/>
    <w:rsid w:val="008A4B3D"/>
    <w:rsid w:val="008B084B"/>
    <w:rsid w:val="008B4DEC"/>
    <w:rsid w:val="008B5F88"/>
    <w:rsid w:val="008B6059"/>
    <w:rsid w:val="008B7167"/>
    <w:rsid w:val="008B7DF5"/>
    <w:rsid w:val="008C0564"/>
    <w:rsid w:val="008C1B27"/>
    <w:rsid w:val="008C279A"/>
    <w:rsid w:val="008C28C9"/>
    <w:rsid w:val="008C3666"/>
    <w:rsid w:val="008C46E3"/>
    <w:rsid w:val="008C55CD"/>
    <w:rsid w:val="008C58F7"/>
    <w:rsid w:val="008C5CBE"/>
    <w:rsid w:val="008C5F32"/>
    <w:rsid w:val="008C6C61"/>
    <w:rsid w:val="008C721F"/>
    <w:rsid w:val="008D0994"/>
    <w:rsid w:val="008D31E0"/>
    <w:rsid w:val="008D5E21"/>
    <w:rsid w:val="008D6648"/>
    <w:rsid w:val="008D6CB8"/>
    <w:rsid w:val="008E0998"/>
    <w:rsid w:val="008E141E"/>
    <w:rsid w:val="008E3691"/>
    <w:rsid w:val="008E4B9A"/>
    <w:rsid w:val="008F003B"/>
    <w:rsid w:val="008F0F20"/>
    <w:rsid w:val="008F0FCA"/>
    <w:rsid w:val="008F27E0"/>
    <w:rsid w:val="008F2DCC"/>
    <w:rsid w:val="008F6070"/>
    <w:rsid w:val="00900BE9"/>
    <w:rsid w:val="0090105F"/>
    <w:rsid w:val="009024FA"/>
    <w:rsid w:val="009033A9"/>
    <w:rsid w:val="00903FF7"/>
    <w:rsid w:val="00907347"/>
    <w:rsid w:val="00907D06"/>
    <w:rsid w:val="00911A96"/>
    <w:rsid w:val="00916459"/>
    <w:rsid w:val="00916DF0"/>
    <w:rsid w:val="00917175"/>
    <w:rsid w:val="009226AE"/>
    <w:rsid w:val="00923858"/>
    <w:rsid w:val="009247D9"/>
    <w:rsid w:val="0092709F"/>
    <w:rsid w:val="00933FC0"/>
    <w:rsid w:val="0093481A"/>
    <w:rsid w:val="00934C57"/>
    <w:rsid w:val="00935F14"/>
    <w:rsid w:val="009409FC"/>
    <w:rsid w:val="00943491"/>
    <w:rsid w:val="00943DF7"/>
    <w:rsid w:val="00944B48"/>
    <w:rsid w:val="009514C5"/>
    <w:rsid w:val="00953C06"/>
    <w:rsid w:val="0095467D"/>
    <w:rsid w:val="00954974"/>
    <w:rsid w:val="00957D51"/>
    <w:rsid w:val="009653B4"/>
    <w:rsid w:val="009657CF"/>
    <w:rsid w:val="00966371"/>
    <w:rsid w:val="00967994"/>
    <w:rsid w:val="0097243D"/>
    <w:rsid w:val="00972B11"/>
    <w:rsid w:val="009776E3"/>
    <w:rsid w:val="00977F6A"/>
    <w:rsid w:val="009836A3"/>
    <w:rsid w:val="009849ED"/>
    <w:rsid w:val="00985DD4"/>
    <w:rsid w:val="00990656"/>
    <w:rsid w:val="00994BFF"/>
    <w:rsid w:val="00997B9F"/>
    <w:rsid w:val="009A41C7"/>
    <w:rsid w:val="009A5AF0"/>
    <w:rsid w:val="009A691D"/>
    <w:rsid w:val="009B5DB6"/>
    <w:rsid w:val="009C2774"/>
    <w:rsid w:val="009C46B0"/>
    <w:rsid w:val="009C5B02"/>
    <w:rsid w:val="009C7DD1"/>
    <w:rsid w:val="009D1670"/>
    <w:rsid w:val="009D2E69"/>
    <w:rsid w:val="009D47CD"/>
    <w:rsid w:val="009D5C55"/>
    <w:rsid w:val="009D7D82"/>
    <w:rsid w:val="009E41F2"/>
    <w:rsid w:val="009E56F7"/>
    <w:rsid w:val="009E5930"/>
    <w:rsid w:val="009F1DDB"/>
    <w:rsid w:val="009F50D6"/>
    <w:rsid w:val="009F667D"/>
    <w:rsid w:val="00A00C08"/>
    <w:rsid w:val="00A01E62"/>
    <w:rsid w:val="00A025B9"/>
    <w:rsid w:val="00A049EA"/>
    <w:rsid w:val="00A061D2"/>
    <w:rsid w:val="00A069A9"/>
    <w:rsid w:val="00A10F14"/>
    <w:rsid w:val="00A11795"/>
    <w:rsid w:val="00A202DC"/>
    <w:rsid w:val="00A20396"/>
    <w:rsid w:val="00A211D9"/>
    <w:rsid w:val="00A2155E"/>
    <w:rsid w:val="00A22252"/>
    <w:rsid w:val="00A225E1"/>
    <w:rsid w:val="00A22A84"/>
    <w:rsid w:val="00A23D0F"/>
    <w:rsid w:val="00A243BE"/>
    <w:rsid w:val="00A25163"/>
    <w:rsid w:val="00A343B8"/>
    <w:rsid w:val="00A3518B"/>
    <w:rsid w:val="00A35B29"/>
    <w:rsid w:val="00A36291"/>
    <w:rsid w:val="00A37785"/>
    <w:rsid w:val="00A37EB6"/>
    <w:rsid w:val="00A40C12"/>
    <w:rsid w:val="00A43223"/>
    <w:rsid w:val="00A433C5"/>
    <w:rsid w:val="00A43AC4"/>
    <w:rsid w:val="00A43FF1"/>
    <w:rsid w:val="00A4776B"/>
    <w:rsid w:val="00A5115A"/>
    <w:rsid w:val="00A512CA"/>
    <w:rsid w:val="00A519D5"/>
    <w:rsid w:val="00A54E12"/>
    <w:rsid w:val="00A5659E"/>
    <w:rsid w:val="00A565F8"/>
    <w:rsid w:val="00A60E11"/>
    <w:rsid w:val="00A623EA"/>
    <w:rsid w:val="00A641F7"/>
    <w:rsid w:val="00A650E7"/>
    <w:rsid w:val="00A66D39"/>
    <w:rsid w:val="00A708DD"/>
    <w:rsid w:val="00A71448"/>
    <w:rsid w:val="00A72BB6"/>
    <w:rsid w:val="00A8510C"/>
    <w:rsid w:val="00A86FFE"/>
    <w:rsid w:val="00A91FCE"/>
    <w:rsid w:val="00A95730"/>
    <w:rsid w:val="00A95F59"/>
    <w:rsid w:val="00A96534"/>
    <w:rsid w:val="00A9657E"/>
    <w:rsid w:val="00AA4A01"/>
    <w:rsid w:val="00AA5FA4"/>
    <w:rsid w:val="00AA7D8A"/>
    <w:rsid w:val="00AB1DFF"/>
    <w:rsid w:val="00AB3F3C"/>
    <w:rsid w:val="00AB4971"/>
    <w:rsid w:val="00AB713F"/>
    <w:rsid w:val="00AC040B"/>
    <w:rsid w:val="00AC0895"/>
    <w:rsid w:val="00AC0DF3"/>
    <w:rsid w:val="00AC36E5"/>
    <w:rsid w:val="00AC38EC"/>
    <w:rsid w:val="00AC7CB6"/>
    <w:rsid w:val="00AD4E53"/>
    <w:rsid w:val="00AD7EBA"/>
    <w:rsid w:val="00AE0C77"/>
    <w:rsid w:val="00AE5ECD"/>
    <w:rsid w:val="00AE75B4"/>
    <w:rsid w:val="00AE7E14"/>
    <w:rsid w:val="00AF3EBA"/>
    <w:rsid w:val="00AF43B1"/>
    <w:rsid w:val="00AF6CF7"/>
    <w:rsid w:val="00B01BD6"/>
    <w:rsid w:val="00B116A9"/>
    <w:rsid w:val="00B11867"/>
    <w:rsid w:val="00B1581A"/>
    <w:rsid w:val="00B16403"/>
    <w:rsid w:val="00B201F1"/>
    <w:rsid w:val="00B20B87"/>
    <w:rsid w:val="00B21DF0"/>
    <w:rsid w:val="00B241A0"/>
    <w:rsid w:val="00B25A2F"/>
    <w:rsid w:val="00B26232"/>
    <w:rsid w:val="00B27B19"/>
    <w:rsid w:val="00B30091"/>
    <w:rsid w:val="00B30B7C"/>
    <w:rsid w:val="00B30FDE"/>
    <w:rsid w:val="00B3256A"/>
    <w:rsid w:val="00B36AF8"/>
    <w:rsid w:val="00B41B41"/>
    <w:rsid w:val="00B47E84"/>
    <w:rsid w:val="00B521D1"/>
    <w:rsid w:val="00B531B6"/>
    <w:rsid w:val="00B55012"/>
    <w:rsid w:val="00B56FCC"/>
    <w:rsid w:val="00B616B4"/>
    <w:rsid w:val="00B621FD"/>
    <w:rsid w:val="00B644A7"/>
    <w:rsid w:val="00B710A8"/>
    <w:rsid w:val="00B732DC"/>
    <w:rsid w:val="00B8258E"/>
    <w:rsid w:val="00B85C36"/>
    <w:rsid w:val="00B85DA6"/>
    <w:rsid w:val="00B920AD"/>
    <w:rsid w:val="00B94128"/>
    <w:rsid w:val="00B96042"/>
    <w:rsid w:val="00B962B5"/>
    <w:rsid w:val="00BA41F5"/>
    <w:rsid w:val="00BA64C0"/>
    <w:rsid w:val="00BB1032"/>
    <w:rsid w:val="00BB1D69"/>
    <w:rsid w:val="00BB2E02"/>
    <w:rsid w:val="00BC3BF2"/>
    <w:rsid w:val="00BC4893"/>
    <w:rsid w:val="00BD5772"/>
    <w:rsid w:val="00BD6089"/>
    <w:rsid w:val="00BD626B"/>
    <w:rsid w:val="00BE48D1"/>
    <w:rsid w:val="00BE494F"/>
    <w:rsid w:val="00BE5D61"/>
    <w:rsid w:val="00BF283B"/>
    <w:rsid w:val="00BF2C4A"/>
    <w:rsid w:val="00BF6630"/>
    <w:rsid w:val="00BF7FC6"/>
    <w:rsid w:val="00C0054A"/>
    <w:rsid w:val="00C01CB3"/>
    <w:rsid w:val="00C05A7C"/>
    <w:rsid w:val="00C07F79"/>
    <w:rsid w:val="00C11D06"/>
    <w:rsid w:val="00C11FB9"/>
    <w:rsid w:val="00C15059"/>
    <w:rsid w:val="00C21940"/>
    <w:rsid w:val="00C219E9"/>
    <w:rsid w:val="00C2325F"/>
    <w:rsid w:val="00C23C5F"/>
    <w:rsid w:val="00C248D7"/>
    <w:rsid w:val="00C30E08"/>
    <w:rsid w:val="00C31B63"/>
    <w:rsid w:val="00C40527"/>
    <w:rsid w:val="00C43A22"/>
    <w:rsid w:val="00C440EB"/>
    <w:rsid w:val="00C50D6E"/>
    <w:rsid w:val="00C618EE"/>
    <w:rsid w:val="00C63B13"/>
    <w:rsid w:val="00C67FD6"/>
    <w:rsid w:val="00C7219D"/>
    <w:rsid w:val="00C72577"/>
    <w:rsid w:val="00C72B12"/>
    <w:rsid w:val="00C74606"/>
    <w:rsid w:val="00C80353"/>
    <w:rsid w:val="00C81E0C"/>
    <w:rsid w:val="00C821EA"/>
    <w:rsid w:val="00C83B4E"/>
    <w:rsid w:val="00C92118"/>
    <w:rsid w:val="00C92616"/>
    <w:rsid w:val="00C92CC5"/>
    <w:rsid w:val="00C93166"/>
    <w:rsid w:val="00C9357A"/>
    <w:rsid w:val="00CA27AC"/>
    <w:rsid w:val="00CA3AB1"/>
    <w:rsid w:val="00CB1179"/>
    <w:rsid w:val="00CB1A20"/>
    <w:rsid w:val="00CB3812"/>
    <w:rsid w:val="00CB3A90"/>
    <w:rsid w:val="00CB5F19"/>
    <w:rsid w:val="00CB7176"/>
    <w:rsid w:val="00CB76D2"/>
    <w:rsid w:val="00CC0B6F"/>
    <w:rsid w:val="00CC34D2"/>
    <w:rsid w:val="00CC3EB0"/>
    <w:rsid w:val="00CC7B26"/>
    <w:rsid w:val="00CD0289"/>
    <w:rsid w:val="00CD1BF8"/>
    <w:rsid w:val="00CD253C"/>
    <w:rsid w:val="00CD27BA"/>
    <w:rsid w:val="00CD2950"/>
    <w:rsid w:val="00CE2635"/>
    <w:rsid w:val="00CE44D7"/>
    <w:rsid w:val="00CE56FF"/>
    <w:rsid w:val="00CE674A"/>
    <w:rsid w:val="00CE6D02"/>
    <w:rsid w:val="00CF1EAF"/>
    <w:rsid w:val="00CF4D2F"/>
    <w:rsid w:val="00CF68E7"/>
    <w:rsid w:val="00D03768"/>
    <w:rsid w:val="00D05878"/>
    <w:rsid w:val="00D123BC"/>
    <w:rsid w:val="00D2102C"/>
    <w:rsid w:val="00D23868"/>
    <w:rsid w:val="00D25DE8"/>
    <w:rsid w:val="00D266F7"/>
    <w:rsid w:val="00D27227"/>
    <w:rsid w:val="00D347B8"/>
    <w:rsid w:val="00D349B5"/>
    <w:rsid w:val="00D361E9"/>
    <w:rsid w:val="00D363B0"/>
    <w:rsid w:val="00D404F0"/>
    <w:rsid w:val="00D4096D"/>
    <w:rsid w:val="00D501D3"/>
    <w:rsid w:val="00D524A9"/>
    <w:rsid w:val="00D5277C"/>
    <w:rsid w:val="00D531F0"/>
    <w:rsid w:val="00D56129"/>
    <w:rsid w:val="00D60EA6"/>
    <w:rsid w:val="00D60F20"/>
    <w:rsid w:val="00D626EF"/>
    <w:rsid w:val="00D62D2C"/>
    <w:rsid w:val="00D62E28"/>
    <w:rsid w:val="00D671C6"/>
    <w:rsid w:val="00D67F6F"/>
    <w:rsid w:val="00D702BA"/>
    <w:rsid w:val="00D711AC"/>
    <w:rsid w:val="00D73E82"/>
    <w:rsid w:val="00D77809"/>
    <w:rsid w:val="00D77FBF"/>
    <w:rsid w:val="00D80EBE"/>
    <w:rsid w:val="00D827B3"/>
    <w:rsid w:val="00D84CC5"/>
    <w:rsid w:val="00D91618"/>
    <w:rsid w:val="00D95126"/>
    <w:rsid w:val="00D9557A"/>
    <w:rsid w:val="00D96966"/>
    <w:rsid w:val="00D97626"/>
    <w:rsid w:val="00DA0701"/>
    <w:rsid w:val="00DA1760"/>
    <w:rsid w:val="00DA39A2"/>
    <w:rsid w:val="00DA3E4A"/>
    <w:rsid w:val="00DA4A7A"/>
    <w:rsid w:val="00DA55CC"/>
    <w:rsid w:val="00DB32D6"/>
    <w:rsid w:val="00DB5FC4"/>
    <w:rsid w:val="00DB7ACD"/>
    <w:rsid w:val="00DC1EB8"/>
    <w:rsid w:val="00DC2175"/>
    <w:rsid w:val="00DC286A"/>
    <w:rsid w:val="00DC78FD"/>
    <w:rsid w:val="00DD2459"/>
    <w:rsid w:val="00DD2F72"/>
    <w:rsid w:val="00DD3918"/>
    <w:rsid w:val="00DD3AC9"/>
    <w:rsid w:val="00DD4BB7"/>
    <w:rsid w:val="00DD51B8"/>
    <w:rsid w:val="00DD567A"/>
    <w:rsid w:val="00DE0519"/>
    <w:rsid w:val="00DE42D0"/>
    <w:rsid w:val="00DE6411"/>
    <w:rsid w:val="00DF0A27"/>
    <w:rsid w:val="00DF1BB7"/>
    <w:rsid w:val="00DF2311"/>
    <w:rsid w:val="00DF3141"/>
    <w:rsid w:val="00DF572E"/>
    <w:rsid w:val="00E00014"/>
    <w:rsid w:val="00E03776"/>
    <w:rsid w:val="00E04708"/>
    <w:rsid w:val="00E05F37"/>
    <w:rsid w:val="00E071A0"/>
    <w:rsid w:val="00E07995"/>
    <w:rsid w:val="00E079E6"/>
    <w:rsid w:val="00E104F7"/>
    <w:rsid w:val="00E13164"/>
    <w:rsid w:val="00E13B78"/>
    <w:rsid w:val="00E1482A"/>
    <w:rsid w:val="00E15C10"/>
    <w:rsid w:val="00E21497"/>
    <w:rsid w:val="00E22D75"/>
    <w:rsid w:val="00E26AA6"/>
    <w:rsid w:val="00E27960"/>
    <w:rsid w:val="00E30BB8"/>
    <w:rsid w:val="00E32767"/>
    <w:rsid w:val="00E32BD5"/>
    <w:rsid w:val="00E431EA"/>
    <w:rsid w:val="00E516A9"/>
    <w:rsid w:val="00E519B3"/>
    <w:rsid w:val="00E52E7B"/>
    <w:rsid w:val="00E5311D"/>
    <w:rsid w:val="00E54BD9"/>
    <w:rsid w:val="00E54EBA"/>
    <w:rsid w:val="00E56100"/>
    <w:rsid w:val="00E57528"/>
    <w:rsid w:val="00E575B2"/>
    <w:rsid w:val="00E60625"/>
    <w:rsid w:val="00E608E7"/>
    <w:rsid w:val="00E61C1E"/>
    <w:rsid w:val="00E621D4"/>
    <w:rsid w:val="00E634DD"/>
    <w:rsid w:val="00E65793"/>
    <w:rsid w:val="00E66865"/>
    <w:rsid w:val="00E71AEB"/>
    <w:rsid w:val="00E72D3E"/>
    <w:rsid w:val="00E73FBA"/>
    <w:rsid w:val="00E75EFA"/>
    <w:rsid w:val="00E81674"/>
    <w:rsid w:val="00E82EB3"/>
    <w:rsid w:val="00E84F1B"/>
    <w:rsid w:val="00E852C5"/>
    <w:rsid w:val="00E8611D"/>
    <w:rsid w:val="00E87BF3"/>
    <w:rsid w:val="00E90D01"/>
    <w:rsid w:val="00E9287A"/>
    <w:rsid w:val="00E932D9"/>
    <w:rsid w:val="00E94652"/>
    <w:rsid w:val="00E969A9"/>
    <w:rsid w:val="00EA24F9"/>
    <w:rsid w:val="00EA29BC"/>
    <w:rsid w:val="00EA74B8"/>
    <w:rsid w:val="00EB45FB"/>
    <w:rsid w:val="00EB5211"/>
    <w:rsid w:val="00EB6788"/>
    <w:rsid w:val="00EB6D60"/>
    <w:rsid w:val="00EB79F2"/>
    <w:rsid w:val="00EC1683"/>
    <w:rsid w:val="00EC2BC2"/>
    <w:rsid w:val="00EC58AE"/>
    <w:rsid w:val="00EC7DD2"/>
    <w:rsid w:val="00ED338F"/>
    <w:rsid w:val="00ED3DEB"/>
    <w:rsid w:val="00ED44EC"/>
    <w:rsid w:val="00ED4E17"/>
    <w:rsid w:val="00ED7183"/>
    <w:rsid w:val="00ED7F80"/>
    <w:rsid w:val="00EE2B5B"/>
    <w:rsid w:val="00EF35DA"/>
    <w:rsid w:val="00EF39AE"/>
    <w:rsid w:val="00EF4429"/>
    <w:rsid w:val="00F00E97"/>
    <w:rsid w:val="00F02E04"/>
    <w:rsid w:val="00F06018"/>
    <w:rsid w:val="00F06185"/>
    <w:rsid w:val="00F061F7"/>
    <w:rsid w:val="00F1550F"/>
    <w:rsid w:val="00F15637"/>
    <w:rsid w:val="00F162C7"/>
    <w:rsid w:val="00F208A4"/>
    <w:rsid w:val="00F21B90"/>
    <w:rsid w:val="00F23128"/>
    <w:rsid w:val="00F231E0"/>
    <w:rsid w:val="00F24608"/>
    <w:rsid w:val="00F252B9"/>
    <w:rsid w:val="00F263C2"/>
    <w:rsid w:val="00F269D5"/>
    <w:rsid w:val="00F34324"/>
    <w:rsid w:val="00F34FF1"/>
    <w:rsid w:val="00F36E38"/>
    <w:rsid w:val="00F3796B"/>
    <w:rsid w:val="00F47B8E"/>
    <w:rsid w:val="00F5092B"/>
    <w:rsid w:val="00F52FC1"/>
    <w:rsid w:val="00F5594F"/>
    <w:rsid w:val="00F55FFF"/>
    <w:rsid w:val="00F5641B"/>
    <w:rsid w:val="00F6174E"/>
    <w:rsid w:val="00F61BA8"/>
    <w:rsid w:val="00F64936"/>
    <w:rsid w:val="00F64D10"/>
    <w:rsid w:val="00F64DB6"/>
    <w:rsid w:val="00F66FDF"/>
    <w:rsid w:val="00F7050C"/>
    <w:rsid w:val="00F72564"/>
    <w:rsid w:val="00F73958"/>
    <w:rsid w:val="00F73B3C"/>
    <w:rsid w:val="00F764F8"/>
    <w:rsid w:val="00F768C9"/>
    <w:rsid w:val="00F779F8"/>
    <w:rsid w:val="00F82CFC"/>
    <w:rsid w:val="00F85D8A"/>
    <w:rsid w:val="00F87FF6"/>
    <w:rsid w:val="00FA0129"/>
    <w:rsid w:val="00FA19D9"/>
    <w:rsid w:val="00FA5979"/>
    <w:rsid w:val="00FA6CB3"/>
    <w:rsid w:val="00FA700F"/>
    <w:rsid w:val="00FB18A5"/>
    <w:rsid w:val="00FB2633"/>
    <w:rsid w:val="00FB36B7"/>
    <w:rsid w:val="00FB3CC3"/>
    <w:rsid w:val="00FC0E34"/>
    <w:rsid w:val="00FC39E6"/>
    <w:rsid w:val="00FC7567"/>
    <w:rsid w:val="00FD0CB9"/>
    <w:rsid w:val="00FD2986"/>
    <w:rsid w:val="00FD60F2"/>
    <w:rsid w:val="00FD62F6"/>
    <w:rsid w:val="00FE0896"/>
    <w:rsid w:val="00FE0FC4"/>
    <w:rsid w:val="00FE1AAB"/>
    <w:rsid w:val="00FE1E64"/>
    <w:rsid w:val="00FE4CFE"/>
    <w:rsid w:val="00FE5103"/>
    <w:rsid w:val="00FF44B1"/>
    <w:rsid w:val="00FF49AC"/>
    <w:rsid w:val="00FF4D3F"/>
    <w:rsid w:val="00FF5368"/>
    <w:rsid w:val="00FF6384"/>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2BBC7870-80B8-4D09-8369-0D1F7603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19"/>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19"/>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19"/>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19"/>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19"/>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19"/>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19"/>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19"/>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19"/>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691B08"/>
    <w:pPr>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semiHidden/>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semiHidden/>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ableofFigures">
    <w:name w:val="table of figures"/>
    <w:basedOn w:val="Normal"/>
    <w:next w:val="Normal"/>
    <w:uiPriority w:val="99"/>
    <w:unhideWhenUsed/>
    <w:rsid w:val="008B4DE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362445517">
      <w:bodyDiv w:val="1"/>
      <w:marLeft w:val="0"/>
      <w:marRight w:val="0"/>
      <w:marTop w:val="0"/>
      <w:marBottom w:val="0"/>
      <w:divBdr>
        <w:top w:val="none" w:sz="0" w:space="0" w:color="auto"/>
        <w:left w:val="none" w:sz="0" w:space="0" w:color="auto"/>
        <w:bottom w:val="none" w:sz="0" w:space="0" w:color="auto"/>
        <w:right w:val="none" w:sz="0" w:space="0" w:color="auto"/>
      </w:divBdr>
    </w:div>
    <w:div w:id="1239168092">
      <w:bodyDiv w:val="1"/>
      <w:marLeft w:val="0"/>
      <w:marRight w:val="0"/>
      <w:marTop w:val="0"/>
      <w:marBottom w:val="0"/>
      <w:divBdr>
        <w:top w:val="none" w:sz="0" w:space="0" w:color="auto"/>
        <w:left w:val="none" w:sz="0" w:space="0" w:color="auto"/>
        <w:bottom w:val="none" w:sz="0" w:space="0" w:color="auto"/>
        <w:right w:val="none" w:sz="0" w:space="0" w:color="auto"/>
      </w:divBdr>
    </w:div>
    <w:div w:id="1555700267">
      <w:bodyDiv w:val="1"/>
      <w:marLeft w:val="0"/>
      <w:marRight w:val="0"/>
      <w:marTop w:val="0"/>
      <w:marBottom w:val="0"/>
      <w:divBdr>
        <w:top w:val="none" w:sz="0" w:space="0" w:color="auto"/>
        <w:left w:val="none" w:sz="0" w:space="0" w:color="auto"/>
        <w:bottom w:val="none" w:sz="0" w:space="0" w:color="auto"/>
        <w:right w:val="none" w:sz="0" w:space="0" w:color="auto"/>
      </w:divBdr>
    </w:div>
    <w:div w:id="1679386236">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 w:id="19416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D2FF8D-0FD9-4C92-B766-E7F5D67C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4.xml><?xml version="1.0" encoding="utf-8"?>
<ds:datastoreItem xmlns:ds="http://schemas.openxmlformats.org/officeDocument/2006/customXml" ds:itemID="{DB6DA16D-CB2D-41FC-B180-440DBAFB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20</Pages>
  <Words>6508</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Technical Handbooks of FRM4VEG Instrumentation (TR-1): Canon EOS 6D Digital Single Lens Reflex Camera and Sigma 8 mm F3.5 EX DG Fisheye Lens</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Handbooks of FRM4VEG Instrumentation (TR-1): Canon EOS 6D Digital Single Lens Reflex Camera and Sigma 8 mm F3.5 EX DG Fisheye Lens</dc:title>
  <dc:subject/>
  <dc:creator>Luke Brown</dc:creator>
  <cp:keywords/>
  <dc:description/>
  <cp:lastModifiedBy>Luke</cp:lastModifiedBy>
  <cp:revision>38</cp:revision>
  <cp:lastPrinted>2018-05-11T11:21:00Z</cp:lastPrinted>
  <dcterms:created xsi:type="dcterms:W3CDTF">2018-05-22T09:52:00Z</dcterms:created>
  <dcterms:modified xsi:type="dcterms:W3CDTF">2020-05-28T18:29:00Z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http://www.zotero.org/styles/remote-sensing-of-environment</vt:lpwstr>
  </property>
  <property fmtid="{D5CDD505-2E9C-101B-9397-08002B2CF9AE}" pid="23" name="Mendeley Recent Style Name 9_1">
    <vt:lpwstr>Remote Sensing of Environment</vt:lpwstr>
  </property>
  <property fmtid="{D5CDD505-2E9C-101B-9397-08002B2CF9AE}" pid="24" name="Mendeley Document_1">
    <vt:lpwstr>True</vt:lpwstr>
  </property>
  <property fmtid="{D5CDD505-2E9C-101B-9397-08002B2CF9AE}" pid="25" name="Mendeley Unique User Id_1">
    <vt:lpwstr>1e82b55a-7a0a-364c-97c1-2b558126b23e</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ies>
</file>