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228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CA29DD" w:rsidTr="00DF658B">
        <w:tc>
          <w:tcPr>
            <w:tcW w:w="3080" w:type="dxa"/>
            <w:shd w:val="clear" w:color="auto" w:fill="4F81BD" w:themeFill="accent1"/>
          </w:tcPr>
          <w:p w:rsidR="00CA29DD" w:rsidRPr="00A52EAC" w:rsidRDefault="00CA29DD" w:rsidP="00DF658B">
            <w:pPr>
              <w:rPr>
                <w:color w:val="FFFFFF" w:themeColor="background1"/>
              </w:rPr>
            </w:pPr>
            <w:r w:rsidRPr="00A52EAC">
              <w:rPr>
                <w:color w:val="FFFFFF" w:themeColor="background1"/>
              </w:rPr>
              <w:t>Sub project</w:t>
            </w:r>
          </w:p>
        </w:tc>
        <w:tc>
          <w:tcPr>
            <w:tcW w:w="3081" w:type="dxa"/>
            <w:shd w:val="clear" w:color="auto" w:fill="4F81BD" w:themeFill="accent1"/>
          </w:tcPr>
          <w:p w:rsidR="00CA29DD" w:rsidRPr="00A52EAC" w:rsidRDefault="00CA29DD" w:rsidP="00DF658B">
            <w:pPr>
              <w:rPr>
                <w:b/>
                <w:bCs/>
                <w:color w:val="FFFFFF" w:themeColor="background1"/>
              </w:rPr>
            </w:pPr>
            <w:r w:rsidRPr="00A52EAC">
              <w:rPr>
                <w:b/>
                <w:bCs/>
                <w:color w:val="FFFFFF" w:themeColor="background1"/>
              </w:rPr>
              <w:t>Lesson title</w:t>
            </w:r>
          </w:p>
        </w:tc>
        <w:tc>
          <w:tcPr>
            <w:tcW w:w="3081" w:type="dxa"/>
            <w:shd w:val="clear" w:color="auto" w:fill="4F81BD" w:themeFill="accent1"/>
          </w:tcPr>
          <w:p w:rsidR="00CA29DD" w:rsidRPr="006C1C13" w:rsidRDefault="00CA29DD" w:rsidP="00DF658B">
            <w:pPr>
              <w:rPr>
                <w:b/>
                <w:bCs/>
                <w:color w:val="FFFFFF" w:themeColor="background1"/>
              </w:rPr>
            </w:pPr>
            <w:r w:rsidRPr="006C1C1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0FAD47" wp14:editId="4277501D">
                  <wp:simplePos x="0" y="0"/>
                  <wp:positionH relativeFrom="column">
                    <wp:posOffset>960342</wp:posOffset>
                  </wp:positionH>
                  <wp:positionV relativeFrom="paragraph">
                    <wp:posOffset>-470712</wp:posOffset>
                  </wp:positionV>
                  <wp:extent cx="935355" cy="40513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lk to US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355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1C13">
              <w:rPr>
                <w:b/>
                <w:bCs/>
                <w:color w:val="FFFFFF" w:themeColor="background1"/>
              </w:rPr>
              <w:t>Resources</w:t>
            </w:r>
          </w:p>
        </w:tc>
      </w:tr>
      <w:tr w:rsidR="00CA29DD" w:rsidTr="00DF658B">
        <w:tc>
          <w:tcPr>
            <w:tcW w:w="3080" w:type="dxa"/>
          </w:tcPr>
          <w:p w:rsidR="00CA29DD" w:rsidRPr="003B4ACC" w:rsidRDefault="00CA29DD" w:rsidP="00DF658B"/>
          <w:p w:rsidR="00CA29DD" w:rsidRPr="003B4ACC" w:rsidRDefault="006C1C13" w:rsidP="006C1C13">
            <w:r w:rsidRPr="003B4ACC">
              <w:t>Biological Sciences</w:t>
            </w:r>
          </w:p>
        </w:tc>
        <w:tc>
          <w:tcPr>
            <w:tcW w:w="3081" w:type="dxa"/>
          </w:tcPr>
          <w:p w:rsidR="003B4ACC" w:rsidRPr="003B4ACC" w:rsidRDefault="003B4ACC" w:rsidP="00A52EAC">
            <w:pPr>
              <w:rPr>
                <w:rFonts w:eastAsia="Arial Unicode MS"/>
                <w:color w:val="000000"/>
              </w:rPr>
            </w:pPr>
          </w:p>
          <w:p w:rsidR="00CA29DD" w:rsidRPr="003B4ACC" w:rsidRDefault="003B4ACC" w:rsidP="00A52EAC">
            <w:r w:rsidRPr="003B4ACC">
              <w:rPr>
                <w:rFonts w:eastAsia="Arial Unicode MS"/>
                <w:color w:val="000000"/>
              </w:rPr>
              <w:t>Nature of research</w:t>
            </w:r>
          </w:p>
        </w:tc>
        <w:tc>
          <w:tcPr>
            <w:tcW w:w="3081" w:type="dxa"/>
          </w:tcPr>
          <w:p w:rsidR="00CA29DD" w:rsidRPr="003B4ACC" w:rsidRDefault="006C1C13" w:rsidP="00DF658B">
            <w:r w:rsidRPr="003B4ACC">
              <w:t>Lesson plan</w:t>
            </w:r>
          </w:p>
          <w:p w:rsidR="006C1C13" w:rsidRPr="003B4ACC" w:rsidRDefault="006C1C13" w:rsidP="00DF658B">
            <w:proofErr w:type="spellStart"/>
            <w:r w:rsidRPr="003B4ACC">
              <w:t>Powerpoint</w:t>
            </w:r>
            <w:proofErr w:type="spellEnd"/>
          </w:p>
          <w:p w:rsidR="006C1C13" w:rsidRDefault="006C1C13" w:rsidP="00DF658B">
            <w:r w:rsidRPr="003B4ACC">
              <w:t>Work book</w:t>
            </w:r>
          </w:p>
          <w:p w:rsidR="006D564F" w:rsidRPr="003B4ACC" w:rsidRDefault="006D564F" w:rsidP="00DF658B">
            <w:r>
              <w:t>Details of researchers.</w:t>
            </w:r>
          </w:p>
        </w:tc>
      </w:tr>
      <w:tr w:rsidR="00CA29DD" w:rsidTr="00DF658B">
        <w:tc>
          <w:tcPr>
            <w:tcW w:w="9242" w:type="dxa"/>
            <w:gridSpan w:val="3"/>
          </w:tcPr>
          <w:p w:rsidR="00CA29DD" w:rsidRPr="003B4ACC" w:rsidRDefault="00CA29DD" w:rsidP="00DF658B">
            <w:pPr>
              <w:rPr>
                <w:color w:val="365F91" w:themeColor="accent1" w:themeShade="BF"/>
              </w:rPr>
            </w:pPr>
            <w:r w:rsidRPr="003B4ACC">
              <w:rPr>
                <w:color w:val="365F91" w:themeColor="accent1" w:themeShade="BF"/>
              </w:rPr>
              <w:t>Learning objectives</w:t>
            </w:r>
          </w:p>
          <w:p w:rsidR="006D564F" w:rsidRPr="006D564F" w:rsidRDefault="006D564F" w:rsidP="006D564F">
            <w:r w:rsidRPr="006D564F">
              <w:t>Explain what research is and why we do it.</w:t>
            </w:r>
          </w:p>
          <w:p w:rsidR="006D564F" w:rsidRPr="006D564F" w:rsidRDefault="006D564F" w:rsidP="006D564F">
            <w:r w:rsidRPr="006D564F">
              <w:t>Understand what it might be like to be a researcher.</w:t>
            </w:r>
          </w:p>
          <w:p w:rsidR="006D564F" w:rsidRPr="006D564F" w:rsidRDefault="006D564F" w:rsidP="006D564F">
            <w:r w:rsidRPr="006D564F">
              <w:t>Describe some of the methods researchers use.</w:t>
            </w:r>
          </w:p>
          <w:p w:rsidR="00CA29DD" w:rsidRPr="003B4ACC" w:rsidRDefault="006D564F" w:rsidP="006D564F">
            <w:r w:rsidRPr="006D564F">
              <w:t>Think about planning my own research.</w:t>
            </w:r>
          </w:p>
        </w:tc>
      </w:tr>
      <w:tr w:rsidR="00CA29DD" w:rsidTr="00DF658B">
        <w:tc>
          <w:tcPr>
            <w:tcW w:w="9242" w:type="dxa"/>
            <w:gridSpan w:val="3"/>
          </w:tcPr>
          <w:p w:rsidR="00CA29DD" w:rsidRDefault="00CA29DD" w:rsidP="00DF658B">
            <w:pPr>
              <w:rPr>
                <w:color w:val="365F91" w:themeColor="accent1" w:themeShade="BF"/>
              </w:rPr>
            </w:pPr>
            <w:r w:rsidRPr="003B4ACC">
              <w:rPr>
                <w:color w:val="365F91" w:themeColor="accent1" w:themeShade="BF"/>
              </w:rPr>
              <w:t xml:space="preserve">Differentiation? </w:t>
            </w:r>
          </w:p>
          <w:p w:rsidR="00AF47FD" w:rsidRDefault="004051F5" w:rsidP="00DF658B">
            <w:r w:rsidRPr="004051F5">
              <w:t xml:space="preserve">Less able pupils can make brief notes on the page provided in their booklets to help aid discussion. </w:t>
            </w:r>
          </w:p>
          <w:p w:rsidR="00E53576" w:rsidRPr="004051F5" w:rsidRDefault="00E53576" w:rsidP="00DF658B">
            <w:r>
              <w:t xml:space="preserve">More able pupils can focus on terminology (reliable, fair test, different variables </w:t>
            </w:r>
            <w:proofErr w:type="spellStart"/>
            <w:r>
              <w:t>etc</w:t>
            </w:r>
            <w:proofErr w:type="spellEnd"/>
            <w:r>
              <w:t>).</w:t>
            </w:r>
          </w:p>
          <w:p w:rsidR="00CA29DD" w:rsidRPr="003B4ACC" w:rsidRDefault="00CA29DD" w:rsidP="00DF658B"/>
        </w:tc>
      </w:tr>
      <w:tr w:rsidR="00BF0439" w:rsidTr="00DF658B">
        <w:tc>
          <w:tcPr>
            <w:tcW w:w="9242" w:type="dxa"/>
            <w:gridSpan w:val="3"/>
          </w:tcPr>
          <w:p w:rsidR="00BF0439" w:rsidRDefault="00BF0439" w:rsidP="00DF658B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Useful websites</w:t>
            </w:r>
          </w:p>
          <w:p w:rsidR="00BF0439" w:rsidRPr="00BF0439" w:rsidRDefault="000C0C55" w:rsidP="00BF0439">
            <w:pPr>
              <w:rPr>
                <w:color w:val="365F91" w:themeColor="accent1" w:themeShade="BF"/>
              </w:rPr>
            </w:pPr>
            <w:hyperlink r:id="rId7" w:history="1">
              <w:r w:rsidR="00BF0439" w:rsidRPr="00BF0439">
                <w:rPr>
                  <w:rStyle w:val="Hyperlink"/>
                </w:rPr>
                <w:t>http://www.rcuk.ac.uk/careersi</w:t>
              </w:r>
              <w:r w:rsidR="00BF0439" w:rsidRPr="00BF0439">
                <w:rPr>
                  <w:rStyle w:val="Hyperlink"/>
                </w:rPr>
                <w:t>n</w:t>
              </w:r>
              <w:r w:rsidR="00BF0439" w:rsidRPr="00BF0439">
                <w:rPr>
                  <w:rStyle w:val="Hyperlink"/>
                </w:rPr>
                <w:t>research</w:t>
              </w:r>
            </w:hyperlink>
            <w:r w:rsidR="00BF0439" w:rsidRPr="00BF0439">
              <w:rPr>
                <w:color w:val="365F91" w:themeColor="accent1" w:themeShade="BF"/>
              </w:rPr>
              <w:t xml:space="preserve"> </w:t>
            </w:r>
          </w:p>
          <w:p w:rsidR="00BF0439" w:rsidRPr="00BF0439" w:rsidRDefault="000C0C55" w:rsidP="00BF0439">
            <w:pPr>
              <w:rPr>
                <w:color w:val="365F91" w:themeColor="accent1" w:themeShade="BF"/>
              </w:rPr>
            </w:pPr>
            <w:hyperlink r:id="rId8" w:history="1">
              <w:r w:rsidR="00BF0439" w:rsidRPr="00D70B02">
                <w:rPr>
                  <w:rStyle w:val="Hyperlink"/>
                </w:rPr>
                <w:t>http://royalsociety.org/uploadedFi</w:t>
              </w:r>
              <w:r w:rsidR="00BF0439" w:rsidRPr="00D70B02">
                <w:rPr>
                  <w:rStyle w:val="Hyperlink"/>
                </w:rPr>
                <w:t>l</w:t>
              </w:r>
              <w:r w:rsidR="00BF0439" w:rsidRPr="00D70B02">
                <w:rPr>
                  <w:rStyle w:val="Hyperlink"/>
                </w:rPr>
                <w:t>es/Royal_Society_Content/about-us/equality/2011-06-15-Mothers-in-Science.pdf</w:t>
              </w:r>
            </w:hyperlink>
            <w:r w:rsidR="00BF0439">
              <w:rPr>
                <w:color w:val="365F91" w:themeColor="accent1" w:themeShade="BF"/>
              </w:rPr>
              <w:t xml:space="preserve"> </w:t>
            </w:r>
          </w:p>
          <w:p w:rsidR="00BF0439" w:rsidRDefault="00BF0439" w:rsidP="00DF658B">
            <w:pPr>
              <w:rPr>
                <w:color w:val="365F91" w:themeColor="accent1" w:themeShade="BF"/>
              </w:rPr>
            </w:pPr>
          </w:p>
          <w:p w:rsidR="00BF0439" w:rsidRPr="003B4ACC" w:rsidRDefault="00BF0439" w:rsidP="00DF658B">
            <w:pPr>
              <w:rPr>
                <w:color w:val="365F91" w:themeColor="accent1" w:themeShade="BF"/>
              </w:rPr>
            </w:pPr>
          </w:p>
        </w:tc>
      </w:tr>
      <w:tr w:rsidR="00CA29DD" w:rsidTr="00DF658B">
        <w:tc>
          <w:tcPr>
            <w:tcW w:w="6161" w:type="dxa"/>
            <w:gridSpan w:val="2"/>
            <w:shd w:val="clear" w:color="auto" w:fill="4F81BD" w:themeFill="accent1"/>
          </w:tcPr>
          <w:p w:rsidR="00CA29DD" w:rsidRPr="003B4ACC" w:rsidRDefault="00CA29DD" w:rsidP="00DF658B">
            <w:pPr>
              <w:rPr>
                <w:color w:val="FFFFFF" w:themeColor="background1"/>
              </w:rPr>
            </w:pPr>
            <w:r w:rsidRPr="003B4ACC">
              <w:rPr>
                <w:color w:val="FFFFFF" w:themeColor="background1"/>
              </w:rPr>
              <w:t>Activity</w:t>
            </w:r>
          </w:p>
        </w:tc>
        <w:tc>
          <w:tcPr>
            <w:tcW w:w="3081" w:type="dxa"/>
            <w:shd w:val="clear" w:color="auto" w:fill="4F81BD" w:themeFill="accent1"/>
          </w:tcPr>
          <w:p w:rsidR="00CA29DD" w:rsidRPr="003B4ACC" w:rsidRDefault="00CA29DD" w:rsidP="00DF658B">
            <w:pPr>
              <w:rPr>
                <w:b/>
                <w:bCs/>
                <w:color w:val="FFFFFF" w:themeColor="background1"/>
              </w:rPr>
            </w:pPr>
            <w:r w:rsidRPr="003B4ACC">
              <w:rPr>
                <w:b/>
                <w:bCs/>
                <w:color w:val="FFFFFF" w:themeColor="background1"/>
              </w:rPr>
              <w:t>Timing</w:t>
            </w:r>
          </w:p>
        </w:tc>
      </w:tr>
      <w:tr w:rsidR="00CA29DD" w:rsidRPr="00E53576" w:rsidTr="00DF658B">
        <w:tc>
          <w:tcPr>
            <w:tcW w:w="6161" w:type="dxa"/>
            <w:gridSpan w:val="2"/>
          </w:tcPr>
          <w:p w:rsidR="003B4ACC" w:rsidRPr="003B4ACC" w:rsidRDefault="00CA29DD" w:rsidP="003B4ACC">
            <w:pPr>
              <w:pStyle w:val="Body1"/>
              <w:rPr>
                <w:rFonts w:asciiTheme="minorHAnsi" w:hAnsiTheme="minorHAnsi"/>
                <w:sz w:val="22"/>
                <w:szCs w:val="22"/>
              </w:rPr>
            </w:pPr>
            <w:r w:rsidRPr="003B4ACC">
              <w:rPr>
                <w:rFonts w:asciiTheme="minorHAnsi" w:hAnsiTheme="minorHAnsi"/>
                <w:color w:val="365F91" w:themeColor="accent1" w:themeShade="BF"/>
                <w:sz w:val="22"/>
                <w:szCs w:val="22"/>
              </w:rPr>
              <w:t>Starter:</w:t>
            </w:r>
            <w:r w:rsidR="006C1C13" w:rsidRPr="003B4AC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52EAC" w:rsidRPr="003B4AC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B4ACC" w:rsidRPr="003B4ACC">
              <w:rPr>
                <w:rFonts w:asciiTheme="minorHAnsi" w:hAnsiTheme="minorHAnsi"/>
                <w:sz w:val="22"/>
                <w:szCs w:val="22"/>
              </w:rPr>
              <w:t xml:space="preserve"> write down one thing you learnt about research during your visit to the university on a post it and stick it to the board. Discuss responses.</w:t>
            </w:r>
          </w:p>
          <w:p w:rsidR="006C1C13" w:rsidRPr="003B4ACC" w:rsidRDefault="006C1C13" w:rsidP="00DF658B">
            <w:pPr>
              <w:rPr>
                <w:color w:val="365F91" w:themeColor="accent1" w:themeShade="BF"/>
              </w:rPr>
            </w:pPr>
          </w:p>
          <w:p w:rsidR="003B4ACC" w:rsidRPr="003B4ACC" w:rsidRDefault="00CA29DD" w:rsidP="00D3673B">
            <w:pPr>
              <w:pStyle w:val="Body1"/>
              <w:rPr>
                <w:rFonts w:asciiTheme="minorHAnsi" w:hAnsiTheme="minorHAnsi"/>
                <w:sz w:val="22"/>
                <w:szCs w:val="22"/>
              </w:rPr>
            </w:pPr>
            <w:r w:rsidRPr="003B4ACC">
              <w:rPr>
                <w:rFonts w:asciiTheme="minorHAnsi" w:hAnsiTheme="minorHAnsi"/>
                <w:color w:val="365F91" w:themeColor="accent1" w:themeShade="BF"/>
                <w:sz w:val="22"/>
                <w:szCs w:val="22"/>
              </w:rPr>
              <w:t>Main:</w:t>
            </w:r>
            <w:r w:rsidR="00D3673B">
              <w:rPr>
                <w:rFonts w:asciiTheme="minorHAnsi" w:hAnsiTheme="minorHAnsi"/>
                <w:sz w:val="22"/>
                <w:szCs w:val="22"/>
              </w:rPr>
              <w:t xml:space="preserve"> in a group of 4 pupils look at a different researcher each and answer the questions on the board in relation to their researcher</w:t>
            </w:r>
            <w:r w:rsidR="003B4ACC" w:rsidRPr="003B4ACC">
              <w:rPr>
                <w:rFonts w:asciiTheme="minorHAnsi" w:hAnsiTheme="minorHAnsi"/>
                <w:sz w:val="22"/>
                <w:szCs w:val="22"/>
              </w:rPr>
              <w:t>.</w:t>
            </w:r>
            <w:r w:rsidR="00D3673B">
              <w:rPr>
                <w:rFonts w:asciiTheme="minorHAnsi" w:hAnsiTheme="minorHAnsi"/>
                <w:sz w:val="22"/>
                <w:szCs w:val="22"/>
              </w:rPr>
              <w:t xml:space="preserve"> Each person then introduces their researcher to the group.</w:t>
            </w:r>
          </w:p>
          <w:p w:rsidR="003B4ACC" w:rsidRPr="003B4ACC" w:rsidRDefault="003B4ACC" w:rsidP="003B4ACC">
            <w:pPr>
              <w:pStyle w:val="Body1"/>
              <w:rPr>
                <w:rFonts w:asciiTheme="minorHAnsi" w:hAnsiTheme="minorHAnsi"/>
                <w:sz w:val="22"/>
                <w:szCs w:val="22"/>
              </w:rPr>
            </w:pPr>
          </w:p>
          <w:p w:rsidR="003B4ACC" w:rsidRPr="003B4ACC" w:rsidRDefault="003B4ACC" w:rsidP="003B4ACC">
            <w:pPr>
              <w:pStyle w:val="Body1"/>
              <w:rPr>
                <w:rFonts w:asciiTheme="minorHAnsi" w:hAnsiTheme="minorHAnsi"/>
                <w:sz w:val="22"/>
                <w:szCs w:val="22"/>
              </w:rPr>
            </w:pPr>
            <w:r w:rsidRPr="003B4ACC">
              <w:rPr>
                <w:rFonts w:asciiTheme="minorHAnsi" w:hAnsiTheme="minorHAnsi"/>
                <w:sz w:val="22"/>
                <w:szCs w:val="22"/>
              </w:rPr>
              <w:t>Introduce idea of model organisms in research. What makes a good model organism? Show video of usage. Give examples of organisms and ask if they would be good model orgs.</w:t>
            </w:r>
          </w:p>
          <w:p w:rsidR="003B4ACC" w:rsidRPr="003B4ACC" w:rsidRDefault="003B4ACC" w:rsidP="003B4ACC">
            <w:pPr>
              <w:pStyle w:val="Body1"/>
              <w:rPr>
                <w:rFonts w:asciiTheme="minorHAnsi" w:hAnsiTheme="minorHAnsi"/>
                <w:sz w:val="22"/>
                <w:szCs w:val="22"/>
              </w:rPr>
            </w:pPr>
          </w:p>
          <w:p w:rsidR="003B4ACC" w:rsidRPr="00E53576" w:rsidRDefault="000C0C55" w:rsidP="00E53576">
            <w:pPr>
              <w:pStyle w:val="Body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Introduce </w:t>
            </w:r>
            <w:proofErr w:type="spellStart"/>
            <w:r w:rsidR="003B4ACC" w:rsidRPr="003B4ACC">
              <w:rPr>
                <w:rFonts w:asciiTheme="minorHAnsi" w:hAnsiTheme="minorHAnsi"/>
                <w:sz w:val="22"/>
                <w:szCs w:val="22"/>
              </w:rPr>
              <w:t>C.elegans</w:t>
            </w:r>
            <w:proofErr w:type="spellEnd"/>
            <w:r w:rsidR="003B4ACC" w:rsidRPr="003B4ACC">
              <w:rPr>
                <w:rFonts w:asciiTheme="minorHAnsi" w:hAnsiTheme="minorHAnsi"/>
                <w:sz w:val="22"/>
                <w:szCs w:val="22"/>
              </w:rPr>
              <w:t xml:space="preserve"> and what it can do. </w:t>
            </w:r>
            <w:r w:rsidR="00E53576">
              <w:rPr>
                <w:rFonts w:asciiTheme="minorHAnsi" w:hAnsiTheme="minorHAnsi"/>
                <w:sz w:val="22"/>
                <w:szCs w:val="22"/>
              </w:rPr>
              <w:t>Show video and then explain that they will be using it too. Show alcohol video</w:t>
            </w:r>
            <w:r w:rsidR="00E53576" w:rsidRPr="00E53576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E53576">
              <w:rPr>
                <w:rFonts w:asciiTheme="minorHAnsi" w:hAnsiTheme="minorHAnsi"/>
                <w:sz w:val="22"/>
                <w:szCs w:val="22"/>
              </w:rPr>
              <w:t>What could they</w:t>
            </w:r>
            <w:r w:rsidR="00E53576" w:rsidRPr="00E53576">
              <w:rPr>
                <w:rFonts w:asciiTheme="minorHAnsi" w:hAnsiTheme="minorHAnsi"/>
                <w:sz w:val="22"/>
                <w:szCs w:val="22"/>
              </w:rPr>
              <w:t xml:space="preserve"> do during the investigation? What do </w:t>
            </w:r>
            <w:r w:rsidR="00E53576">
              <w:rPr>
                <w:rFonts w:asciiTheme="minorHAnsi" w:hAnsiTheme="minorHAnsi"/>
                <w:sz w:val="22"/>
                <w:szCs w:val="22"/>
              </w:rPr>
              <w:t>they</w:t>
            </w:r>
            <w:r w:rsidR="00E53576" w:rsidRPr="00E53576">
              <w:rPr>
                <w:rFonts w:asciiTheme="minorHAnsi" w:hAnsiTheme="minorHAnsi"/>
                <w:sz w:val="22"/>
                <w:szCs w:val="22"/>
              </w:rPr>
              <w:t xml:space="preserve"> hope to learn about research? </w:t>
            </w:r>
          </w:p>
          <w:p w:rsidR="00CA29DD" w:rsidRPr="003B4ACC" w:rsidRDefault="00CA29DD" w:rsidP="00DF658B"/>
          <w:p w:rsidR="00E53576" w:rsidRPr="00E53576" w:rsidRDefault="00CA29DD" w:rsidP="00E53576">
            <w:pPr>
              <w:pStyle w:val="Body1"/>
              <w:rPr>
                <w:rFonts w:asciiTheme="minorHAnsi" w:hAnsiTheme="minorHAnsi"/>
                <w:sz w:val="22"/>
                <w:szCs w:val="22"/>
              </w:rPr>
            </w:pPr>
            <w:r w:rsidRPr="000C0C55">
              <w:rPr>
                <w:rFonts w:asciiTheme="minorHAnsi" w:hAnsiTheme="minorHAnsi"/>
                <w:color w:val="365F91" w:themeColor="accent1" w:themeShade="BF"/>
                <w:sz w:val="22"/>
                <w:szCs w:val="22"/>
              </w:rPr>
              <w:t>Plenary:</w:t>
            </w:r>
            <w:r w:rsidR="006C1C13" w:rsidRPr="003B4ACC">
              <w:rPr>
                <w:color w:val="365F91" w:themeColor="accent1" w:themeShade="BF"/>
              </w:rPr>
              <w:t xml:space="preserve"> </w:t>
            </w:r>
            <w:r w:rsidR="006C1C13" w:rsidRPr="003B4ACC">
              <w:t xml:space="preserve"> </w:t>
            </w:r>
            <w:r w:rsidR="00E53576" w:rsidRPr="00E53576">
              <w:rPr>
                <w:rFonts w:asciiTheme="minorHAnsi" w:hAnsiTheme="minorHAnsi"/>
                <w:sz w:val="22"/>
                <w:szCs w:val="22"/>
              </w:rPr>
              <w:t>What would they need to do to make it ‘good research’ (i.e. follow the scientific method).</w:t>
            </w:r>
          </w:p>
          <w:p w:rsidR="00CA29DD" w:rsidRPr="003B4ACC" w:rsidRDefault="003B4ACC" w:rsidP="00E53576">
            <w:r w:rsidRPr="00E53576">
              <w:rPr>
                <w:rFonts w:eastAsia="Arial Unicode MS"/>
                <w:color w:val="000000"/>
              </w:rPr>
              <w:t xml:space="preserve"> </w:t>
            </w:r>
            <w:proofErr w:type="gramStart"/>
            <w:r w:rsidR="00E53576" w:rsidRPr="00E53576">
              <w:rPr>
                <w:rFonts w:eastAsia="Arial Unicode MS"/>
                <w:color w:val="000000"/>
              </w:rPr>
              <w:t>introduce</w:t>
            </w:r>
            <w:proofErr w:type="gramEnd"/>
            <w:r w:rsidR="00E53576" w:rsidRPr="00E53576">
              <w:rPr>
                <w:rFonts w:eastAsia="Arial Unicode MS"/>
                <w:color w:val="000000"/>
              </w:rPr>
              <w:t xml:space="preserve"> scientif</w:t>
            </w:r>
            <w:r w:rsidR="00E53576">
              <w:rPr>
                <w:rFonts w:eastAsia="Arial Unicode MS"/>
                <w:color w:val="000000"/>
              </w:rPr>
              <w:t xml:space="preserve">ic method. </w:t>
            </w:r>
            <w:r w:rsidR="00AF47FD" w:rsidRPr="00E53576">
              <w:rPr>
                <w:rFonts w:eastAsia="Arial Unicode MS"/>
                <w:color w:val="000000"/>
              </w:rPr>
              <w:t>Discuss ‘fair test’ and reliable. Discuss different types of variables.</w:t>
            </w:r>
          </w:p>
        </w:tc>
        <w:tc>
          <w:tcPr>
            <w:tcW w:w="3081" w:type="dxa"/>
          </w:tcPr>
          <w:p w:rsidR="00CA29DD" w:rsidRPr="00E53576" w:rsidRDefault="00E53576" w:rsidP="00DF658B">
            <w:pPr>
              <w:rPr>
                <w:lang w:val="fr-FR"/>
              </w:rPr>
            </w:pPr>
            <w:r w:rsidRPr="00E53576">
              <w:rPr>
                <w:lang w:val="fr-FR"/>
              </w:rPr>
              <w:t xml:space="preserve">10 </w:t>
            </w:r>
            <w:proofErr w:type="spellStart"/>
            <w:r w:rsidRPr="00E53576">
              <w:rPr>
                <w:lang w:val="fr-FR"/>
              </w:rPr>
              <w:t>mins</w:t>
            </w:r>
            <w:proofErr w:type="spellEnd"/>
          </w:p>
          <w:p w:rsidR="00CA29DD" w:rsidRPr="00E53576" w:rsidRDefault="00CA29DD" w:rsidP="00DF658B">
            <w:pPr>
              <w:rPr>
                <w:lang w:val="fr-FR"/>
              </w:rPr>
            </w:pPr>
          </w:p>
          <w:p w:rsidR="00CA29DD" w:rsidRPr="00E53576" w:rsidRDefault="00CA29DD" w:rsidP="00DF658B">
            <w:pPr>
              <w:rPr>
                <w:lang w:val="fr-FR"/>
              </w:rPr>
            </w:pPr>
          </w:p>
          <w:p w:rsidR="00CA29DD" w:rsidRPr="00E53576" w:rsidRDefault="00CA29DD" w:rsidP="00DF658B">
            <w:pPr>
              <w:rPr>
                <w:lang w:val="fr-FR"/>
              </w:rPr>
            </w:pPr>
          </w:p>
          <w:p w:rsidR="00CA29DD" w:rsidRPr="00E53576" w:rsidRDefault="00E53576" w:rsidP="00DF658B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Pr="00E53576">
              <w:rPr>
                <w:lang w:val="fr-FR"/>
              </w:rPr>
              <w:t xml:space="preserve"> </w:t>
            </w:r>
            <w:proofErr w:type="spellStart"/>
            <w:r w:rsidRPr="00E53576">
              <w:rPr>
                <w:lang w:val="fr-FR"/>
              </w:rPr>
              <w:t>mins</w:t>
            </w:r>
            <w:proofErr w:type="spellEnd"/>
          </w:p>
          <w:p w:rsidR="00CA29DD" w:rsidRPr="00E53576" w:rsidRDefault="00CA29DD" w:rsidP="00DF658B">
            <w:pPr>
              <w:rPr>
                <w:lang w:val="fr-FR"/>
              </w:rPr>
            </w:pPr>
          </w:p>
          <w:p w:rsidR="00CA29DD" w:rsidRPr="00E53576" w:rsidRDefault="00CA29DD" w:rsidP="00DF658B">
            <w:pPr>
              <w:rPr>
                <w:lang w:val="fr-FR"/>
              </w:rPr>
            </w:pPr>
          </w:p>
          <w:p w:rsidR="00CA29DD" w:rsidRPr="00E53576" w:rsidRDefault="00CA29DD" w:rsidP="00DF658B">
            <w:pPr>
              <w:rPr>
                <w:lang w:val="fr-FR"/>
              </w:rPr>
            </w:pPr>
          </w:p>
          <w:p w:rsidR="00CA29DD" w:rsidRPr="00E53576" w:rsidRDefault="00CA29DD" w:rsidP="00DF658B">
            <w:pPr>
              <w:rPr>
                <w:lang w:val="fr-FR"/>
              </w:rPr>
            </w:pPr>
          </w:p>
          <w:p w:rsidR="00CA29DD" w:rsidRPr="00E53576" w:rsidRDefault="00E53576" w:rsidP="00DF658B">
            <w:pPr>
              <w:rPr>
                <w:lang w:val="fr-FR"/>
              </w:rPr>
            </w:pPr>
            <w:r w:rsidRPr="00E53576">
              <w:rPr>
                <w:lang w:val="fr-FR"/>
              </w:rPr>
              <w:t xml:space="preserve">10 </w:t>
            </w:r>
            <w:proofErr w:type="spellStart"/>
            <w:r w:rsidRPr="00E53576">
              <w:rPr>
                <w:lang w:val="fr-FR"/>
              </w:rPr>
              <w:t>mins</w:t>
            </w:r>
            <w:proofErr w:type="spellEnd"/>
          </w:p>
          <w:p w:rsidR="00CA29DD" w:rsidRPr="00E53576" w:rsidRDefault="00CA29DD" w:rsidP="00DF658B">
            <w:pPr>
              <w:rPr>
                <w:lang w:val="fr-FR"/>
              </w:rPr>
            </w:pPr>
          </w:p>
          <w:p w:rsidR="00CA29DD" w:rsidRPr="00E53576" w:rsidRDefault="00CA29DD" w:rsidP="00DF658B">
            <w:pPr>
              <w:rPr>
                <w:lang w:val="fr-FR"/>
              </w:rPr>
            </w:pPr>
          </w:p>
          <w:p w:rsidR="00CA29DD" w:rsidRPr="00E53576" w:rsidRDefault="00CA29DD" w:rsidP="00DF658B">
            <w:pPr>
              <w:rPr>
                <w:lang w:val="fr-FR"/>
              </w:rPr>
            </w:pPr>
          </w:p>
          <w:p w:rsidR="00CA29DD" w:rsidRPr="00E53576" w:rsidRDefault="00E53576" w:rsidP="00DF658B">
            <w:pPr>
              <w:rPr>
                <w:lang w:val="fr-FR"/>
              </w:rPr>
            </w:pPr>
            <w:r w:rsidRPr="00E53576">
              <w:rPr>
                <w:lang w:val="fr-FR"/>
              </w:rPr>
              <w:t xml:space="preserve">10 </w:t>
            </w:r>
            <w:proofErr w:type="spellStart"/>
            <w:r w:rsidRPr="00E53576">
              <w:rPr>
                <w:lang w:val="fr-FR"/>
              </w:rPr>
              <w:t>mins</w:t>
            </w:r>
            <w:proofErr w:type="spellEnd"/>
          </w:p>
          <w:p w:rsidR="00CA29DD" w:rsidRPr="00E53576" w:rsidRDefault="00CA29DD" w:rsidP="00DF658B">
            <w:pPr>
              <w:rPr>
                <w:lang w:val="fr-FR"/>
              </w:rPr>
            </w:pPr>
          </w:p>
          <w:p w:rsidR="00CA29DD" w:rsidRPr="00E53576" w:rsidRDefault="00CA29DD" w:rsidP="00DF658B">
            <w:pPr>
              <w:rPr>
                <w:lang w:val="fr-FR"/>
              </w:rPr>
            </w:pPr>
          </w:p>
          <w:p w:rsidR="00CA29DD" w:rsidRPr="00E53576" w:rsidRDefault="00CA29DD" w:rsidP="00DF658B">
            <w:pPr>
              <w:rPr>
                <w:lang w:val="fr-FR"/>
              </w:rPr>
            </w:pPr>
          </w:p>
          <w:p w:rsidR="00CA29DD" w:rsidRPr="00E53576" w:rsidRDefault="00CA29DD" w:rsidP="00DF658B">
            <w:pPr>
              <w:rPr>
                <w:lang w:val="fr-FR"/>
              </w:rPr>
            </w:pPr>
          </w:p>
          <w:p w:rsidR="00CA29DD" w:rsidRPr="00E53576" w:rsidRDefault="00E53576" w:rsidP="00DF658B">
            <w:pPr>
              <w:rPr>
                <w:lang w:val="fr-FR"/>
              </w:rPr>
            </w:pPr>
            <w:r w:rsidRPr="00E53576">
              <w:rPr>
                <w:lang w:val="fr-FR"/>
              </w:rPr>
              <w:t xml:space="preserve">10 </w:t>
            </w:r>
            <w:proofErr w:type="spellStart"/>
            <w:r w:rsidRPr="00E53576">
              <w:rPr>
                <w:lang w:val="fr-FR"/>
              </w:rPr>
              <w:t>mins</w:t>
            </w:r>
            <w:proofErr w:type="spellEnd"/>
          </w:p>
          <w:p w:rsidR="00CA29DD" w:rsidRPr="00E53576" w:rsidRDefault="00CA29DD" w:rsidP="00DF658B">
            <w:pPr>
              <w:rPr>
                <w:lang w:val="fr-FR"/>
              </w:rPr>
            </w:pPr>
          </w:p>
          <w:p w:rsidR="00CA29DD" w:rsidRPr="00E53576" w:rsidRDefault="00CA29DD" w:rsidP="00DF658B">
            <w:pPr>
              <w:rPr>
                <w:lang w:val="fr-FR"/>
              </w:rPr>
            </w:pPr>
          </w:p>
          <w:p w:rsidR="00CA29DD" w:rsidRPr="00E53576" w:rsidRDefault="00CA29DD" w:rsidP="00DF658B">
            <w:pPr>
              <w:rPr>
                <w:lang w:val="fr-FR"/>
              </w:rPr>
            </w:pPr>
          </w:p>
          <w:p w:rsidR="00CA29DD" w:rsidRPr="00E53576" w:rsidRDefault="00CA29DD" w:rsidP="00DF658B">
            <w:pPr>
              <w:rPr>
                <w:lang w:val="fr-FR"/>
              </w:rPr>
            </w:pPr>
          </w:p>
          <w:p w:rsidR="00CA29DD" w:rsidRPr="00E53576" w:rsidRDefault="00CA29DD" w:rsidP="00DF658B">
            <w:pPr>
              <w:rPr>
                <w:lang w:val="fr-FR"/>
              </w:rPr>
            </w:pPr>
          </w:p>
          <w:p w:rsidR="00CA29DD" w:rsidRPr="00E53576" w:rsidRDefault="00CA29DD" w:rsidP="00DF658B">
            <w:pPr>
              <w:rPr>
                <w:lang w:val="fr-FR"/>
              </w:rPr>
            </w:pPr>
          </w:p>
          <w:p w:rsidR="00CA29DD" w:rsidRPr="00E53576" w:rsidRDefault="00CA29DD" w:rsidP="00DF658B">
            <w:pPr>
              <w:rPr>
                <w:lang w:val="fr-FR"/>
              </w:rPr>
            </w:pPr>
          </w:p>
          <w:p w:rsidR="00CA29DD" w:rsidRPr="00E53576" w:rsidRDefault="00CA29DD" w:rsidP="00DF658B">
            <w:pPr>
              <w:rPr>
                <w:lang w:val="fr-FR"/>
              </w:rPr>
            </w:pPr>
          </w:p>
        </w:tc>
      </w:tr>
    </w:tbl>
    <w:p w:rsidR="00CC1A81" w:rsidRPr="00E53576" w:rsidRDefault="00CC1A81">
      <w:pPr>
        <w:rPr>
          <w:lang w:val="fr-FR"/>
        </w:rPr>
      </w:pPr>
      <w:bookmarkStart w:id="0" w:name="_GoBack"/>
      <w:bookmarkEnd w:id="0"/>
    </w:p>
    <w:sectPr w:rsidR="00CC1A81" w:rsidRPr="00E53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D03F9"/>
    <w:multiLevelType w:val="hybridMultilevel"/>
    <w:tmpl w:val="076AA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DD"/>
    <w:rsid w:val="000C0C55"/>
    <w:rsid w:val="003B4ACC"/>
    <w:rsid w:val="004051F5"/>
    <w:rsid w:val="006C1C13"/>
    <w:rsid w:val="006D564F"/>
    <w:rsid w:val="008B69E0"/>
    <w:rsid w:val="00A52EAC"/>
    <w:rsid w:val="00AF47FD"/>
    <w:rsid w:val="00BF0439"/>
    <w:rsid w:val="00CA29DD"/>
    <w:rsid w:val="00CC1A81"/>
    <w:rsid w:val="00D3673B"/>
    <w:rsid w:val="00E5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29DD"/>
    <w:pPr>
      <w:ind w:left="720"/>
      <w:contextualSpacing/>
    </w:pPr>
  </w:style>
  <w:style w:type="paragraph" w:customStyle="1" w:styleId="Body1">
    <w:name w:val="Body 1"/>
    <w:rsid w:val="006C1C13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F04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7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29DD"/>
    <w:pPr>
      <w:ind w:left="720"/>
      <w:contextualSpacing/>
    </w:pPr>
  </w:style>
  <w:style w:type="paragraph" w:customStyle="1" w:styleId="Body1">
    <w:name w:val="Body 1"/>
    <w:rsid w:val="006C1C13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F04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7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3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yalsociety.org/uploadedFiles/Royal_Society_Content/about-us/equality/2011-06-15-Mothers-in-Science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cuk.ac.uk/careersinre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Wager</dc:creator>
  <cp:lastModifiedBy>Lindsay Wager</cp:lastModifiedBy>
  <cp:revision>5</cp:revision>
  <dcterms:created xsi:type="dcterms:W3CDTF">2013-08-09T09:36:00Z</dcterms:created>
  <dcterms:modified xsi:type="dcterms:W3CDTF">2013-08-14T09:15:00Z</dcterms:modified>
</cp:coreProperties>
</file>