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351C3E" w14:textId="6F804299" w:rsidR="00091D97" w:rsidRPr="00B16AC2" w:rsidRDefault="00BA34B3" w:rsidP="00B16AC2">
      <w:pPr>
        <w:spacing w:after="240"/>
        <w:rPr>
          <w:rFonts w:asciiTheme="minorHAnsi" w:hAnsiTheme="minorHAnsi" w:cstheme="minorHAnsi"/>
          <w:b/>
          <w:sz w:val="32"/>
        </w:rPr>
      </w:pPr>
      <w:r w:rsidRPr="00091D97">
        <w:rPr>
          <w:rFonts w:asciiTheme="minorHAnsi" w:hAnsiTheme="minorHAnsi" w:cstheme="minorHAnsi"/>
          <w:b/>
          <w:sz w:val="32"/>
        </w:rPr>
        <w:t>Dial-a-Molecule Annual Meeting 2018: Enabling Synthesis</w:t>
      </w:r>
      <w:r w:rsidR="00091D97">
        <w:rPr>
          <w:rFonts w:asciiTheme="minorHAnsi" w:hAnsiTheme="minorHAnsi" w:cstheme="minorHAnsi"/>
          <w:b/>
          <w:sz w:val="32"/>
        </w:rPr>
        <w:t>,</w:t>
      </w:r>
      <w:r w:rsidR="00772B2A" w:rsidRPr="00091D97">
        <w:rPr>
          <w:rFonts w:asciiTheme="minorHAnsi" w:hAnsiTheme="minorHAnsi" w:cstheme="minorHAnsi"/>
          <w:b/>
          <w:sz w:val="32"/>
        </w:rPr>
        <w:t xml:space="preserve"> 9-10 July</w:t>
      </w:r>
    </w:p>
    <w:p w14:paraId="59119E44" w14:textId="51597512" w:rsidR="007D7D8A" w:rsidRPr="00B16AC2" w:rsidRDefault="00091D97">
      <w:pPr>
        <w:rPr>
          <w:rFonts w:asciiTheme="minorHAnsi" w:hAnsiTheme="minorHAnsi" w:cstheme="minorHAnsi"/>
          <w:b/>
          <w:sz w:val="32"/>
        </w:rPr>
      </w:pPr>
      <w:r w:rsidRPr="00B16AC2">
        <w:rPr>
          <w:rFonts w:asciiTheme="minorHAnsi" w:hAnsiTheme="minorHAnsi" w:cstheme="minorHAnsi"/>
          <w:b/>
          <w:sz w:val="28"/>
        </w:rPr>
        <w:t>i-HUB, Imperial College, White City Campus</w:t>
      </w:r>
    </w:p>
    <w:p w14:paraId="21371447" w14:textId="77777777" w:rsidR="007D7D8A" w:rsidRDefault="007D7D8A">
      <w:pPr>
        <w:rPr>
          <w:rFonts w:asciiTheme="minorHAnsi" w:hAnsiTheme="minorHAnsi" w:cstheme="minorHAnsi"/>
          <w:b/>
        </w:rPr>
      </w:pPr>
    </w:p>
    <w:p w14:paraId="5F536622" w14:textId="77777777" w:rsidR="007D7D8A" w:rsidRDefault="007D7D8A">
      <w:pPr>
        <w:rPr>
          <w:rFonts w:asciiTheme="minorHAnsi" w:hAnsiTheme="minorHAnsi" w:cstheme="minorHAnsi"/>
          <w:b/>
        </w:rPr>
      </w:pPr>
    </w:p>
    <w:p w14:paraId="7585F04F" w14:textId="77777777" w:rsidR="00772B2A" w:rsidRPr="00BF4B25" w:rsidRDefault="00772B2A">
      <w:pPr>
        <w:rPr>
          <w:rFonts w:asciiTheme="minorHAnsi" w:hAnsiTheme="minorHAnsi" w:cstheme="minorHAnsi"/>
          <w:b/>
        </w:rPr>
      </w:pPr>
      <w:r w:rsidRPr="00BF4B25">
        <w:rPr>
          <w:rFonts w:asciiTheme="minorHAnsi" w:hAnsiTheme="minorHAnsi" w:cstheme="minorHAnsi"/>
          <w:b/>
        </w:rPr>
        <w:t>DAY ONE</w:t>
      </w:r>
    </w:p>
    <w:p w14:paraId="13F17291" w14:textId="77777777" w:rsidR="007D7D8A" w:rsidRDefault="007D7D8A">
      <w:pPr>
        <w:rPr>
          <w:rFonts w:asciiTheme="minorHAnsi" w:hAnsiTheme="minorHAnsi" w:cstheme="minorHAnsi"/>
          <w:b/>
        </w:rPr>
      </w:pPr>
    </w:p>
    <w:p w14:paraId="1D8212A0" w14:textId="71207850" w:rsidR="007D7D8A" w:rsidRDefault="00574F49" w:rsidP="00206C2B">
      <w:pPr>
        <w:spacing w:after="240"/>
        <w:rPr>
          <w:rFonts w:asciiTheme="minorHAnsi" w:hAnsiTheme="minorHAnsi" w:cstheme="minorHAnsi"/>
          <w:b/>
        </w:rPr>
      </w:pPr>
      <w:r w:rsidRPr="00BF4B25">
        <w:rPr>
          <w:rFonts w:asciiTheme="minorHAnsi" w:hAnsiTheme="minorHAnsi" w:cstheme="minorHAnsi"/>
          <w:b/>
        </w:rPr>
        <w:t>10:</w:t>
      </w:r>
      <w:r w:rsidR="009970CA">
        <w:rPr>
          <w:rFonts w:asciiTheme="minorHAnsi" w:hAnsiTheme="minorHAnsi" w:cstheme="minorHAnsi"/>
          <w:b/>
        </w:rPr>
        <w:t>15</w:t>
      </w:r>
      <w:r w:rsidRPr="00BF4B25">
        <w:rPr>
          <w:rFonts w:asciiTheme="minorHAnsi" w:hAnsiTheme="minorHAnsi" w:cstheme="minorHAnsi"/>
          <w:b/>
        </w:rPr>
        <w:t xml:space="preserve"> – 1</w:t>
      </w:r>
      <w:r w:rsidR="009970CA">
        <w:rPr>
          <w:rFonts w:asciiTheme="minorHAnsi" w:hAnsiTheme="minorHAnsi" w:cstheme="minorHAnsi"/>
          <w:b/>
        </w:rPr>
        <w:t>0:45</w:t>
      </w:r>
      <w:r w:rsidRPr="00BF4B25">
        <w:rPr>
          <w:rFonts w:asciiTheme="minorHAnsi" w:hAnsiTheme="minorHAnsi" w:cstheme="minorHAnsi"/>
          <w:b/>
        </w:rPr>
        <w:t xml:space="preserve"> AR</w:t>
      </w:r>
      <w:r w:rsidR="00BF4B25">
        <w:rPr>
          <w:rFonts w:asciiTheme="minorHAnsi" w:hAnsiTheme="minorHAnsi" w:cstheme="minorHAnsi"/>
          <w:b/>
        </w:rPr>
        <w:t>R</w:t>
      </w:r>
      <w:r w:rsidRPr="00BF4B25">
        <w:rPr>
          <w:rFonts w:asciiTheme="minorHAnsi" w:hAnsiTheme="minorHAnsi" w:cstheme="minorHAnsi"/>
          <w:b/>
        </w:rPr>
        <w:t>IVAL, REGISTRATION, COFFEE</w:t>
      </w:r>
    </w:p>
    <w:p w14:paraId="21F84E17" w14:textId="77777777" w:rsidR="00C16F44" w:rsidRDefault="00C16F44" w:rsidP="00C16F44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10:45 – 10:50 Opening remarks </w:t>
      </w:r>
    </w:p>
    <w:p w14:paraId="4DD8960E" w14:textId="77777777" w:rsidR="00C16F44" w:rsidRPr="00BF4B25" w:rsidRDefault="00C16F44" w:rsidP="00B95237">
      <w:p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10:50 - 11:00 </w:t>
      </w:r>
      <w:r w:rsidRPr="00BF4B25">
        <w:rPr>
          <w:rFonts w:asciiTheme="minorHAnsi" w:hAnsiTheme="minorHAnsi" w:cstheme="minorHAnsi"/>
        </w:rPr>
        <w:t xml:space="preserve">Welcome and Intro to iHub </w:t>
      </w:r>
    </w:p>
    <w:p w14:paraId="3AB4D686" w14:textId="29599AE0" w:rsidR="00C16F44" w:rsidRPr="00206C2B" w:rsidRDefault="009970CA" w:rsidP="00206C2B">
      <w:pPr>
        <w:spacing w:after="1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10:45 – 12:45</w:t>
      </w:r>
      <w:r w:rsidR="00251536" w:rsidRPr="00BF4B25">
        <w:rPr>
          <w:rFonts w:asciiTheme="minorHAnsi" w:hAnsiTheme="minorHAnsi" w:cstheme="minorHAnsi"/>
          <w:b/>
        </w:rPr>
        <w:t xml:space="preserve"> </w:t>
      </w:r>
      <w:r w:rsidR="007F3758" w:rsidRPr="00BF4B25">
        <w:rPr>
          <w:rFonts w:asciiTheme="minorHAnsi" w:hAnsiTheme="minorHAnsi" w:cstheme="minorHAnsi"/>
          <w:b/>
        </w:rPr>
        <w:t xml:space="preserve">Session 1 </w:t>
      </w:r>
      <w:r w:rsidR="00C16F44">
        <w:rPr>
          <w:rFonts w:asciiTheme="minorHAnsi" w:hAnsiTheme="minorHAnsi" w:cstheme="minorHAnsi"/>
          <w:b/>
        </w:rPr>
        <w:t>–</w:t>
      </w:r>
      <w:r w:rsidR="00091D97">
        <w:rPr>
          <w:rFonts w:asciiTheme="minorHAnsi" w:hAnsiTheme="minorHAnsi" w:cstheme="minorHAnsi"/>
          <w:b/>
        </w:rPr>
        <w:t xml:space="preserve"> </w:t>
      </w:r>
      <w:r w:rsidR="00C16F44" w:rsidRPr="00C16F44">
        <w:rPr>
          <w:rFonts w:asciiTheme="minorHAnsi" w:hAnsiTheme="minorHAnsi" w:cstheme="minorHAnsi"/>
          <w:b/>
          <w:bCs/>
        </w:rPr>
        <w:t>Centre For Rapid Online Analysis Of Reactions (ROAR): The Dial-a-Molecule Institute@Imperial</w:t>
      </w:r>
    </w:p>
    <w:p w14:paraId="72583CF3" w14:textId="2E9C46C4" w:rsidR="00590E38" w:rsidRPr="00845812" w:rsidRDefault="00091D97" w:rsidP="00690B58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11:00 – 11:20 </w:t>
      </w:r>
      <w:r w:rsidR="009B31D7" w:rsidRPr="00845812">
        <w:rPr>
          <w:rFonts w:asciiTheme="minorHAnsi" w:hAnsiTheme="minorHAnsi" w:cstheme="minorHAnsi"/>
        </w:rPr>
        <w:t>Prof. Mimi Hii, Imperial College</w:t>
      </w:r>
      <w:r w:rsidR="00845812" w:rsidRPr="00845812">
        <w:rPr>
          <w:rFonts w:asciiTheme="minorHAnsi" w:hAnsiTheme="minorHAnsi" w:cstheme="minorHAnsi"/>
        </w:rPr>
        <w:t xml:space="preserve"> -</w:t>
      </w:r>
      <w:r w:rsidR="009B31D7" w:rsidRPr="00845812">
        <w:rPr>
          <w:rFonts w:asciiTheme="minorHAnsi" w:hAnsiTheme="minorHAnsi" w:cstheme="minorHAnsi"/>
        </w:rPr>
        <w:t xml:space="preserve"> </w:t>
      </w:r>
      <w:r w:rsidR="00AD6169" w:rsidRPr="00845812">
        <w:rPr>
          <w:rFonts w:asciiTheme="minorHAnsi" w:hAnsiTheme="minorHAnsi" w:cstheme="minorHAnsi"/>
        </w:rPr>
        <w:t>Intro</w:t>
      </w:r>
      <w:r w:rsidRPr="00845812">
        <w:rPr>
          <w:rFonts w:asciiTheme="minorHAnsi" w:hAnsiTheme="minorHAnsi" w:cstheme="minorHAnsi"/>
        </w:rPr>
        <w:t xml:space="preserve">duction </w:t>
      </w:r>
      <w:r w:rsidR="00AD6169" w:rsidRPr="00845812">
        <w:rPr>
          <w:rFonts w:asciiTheme="minorHAnsi" w:hAnsiTheme="minorHAnsi" w:cstheme="minorHAnsi"/>
        </w:rPr>
        <w:t xml:space="preserve">to ROAR </w:t>
      </w:r>
      <w:r w:rsidRPr="00845812">
        <w:rPr>
          <w:rFonts w:asciiTheme="minorHAnsi" w:hAnsiTheme="minorHAnsi" w:cstheme="minorHAnsi"/>
        </w:rPr>
        <w:tab/>
      </w:r>
      <w:r w:rsidRPr="00845812">
        <w:rPr>
          <w:rFonts w:asciiTheme="minorHAnsi" w:hAnsiTheme="minorHAnsi" w:cstheme="minorHAnsi"/>
        </w:rPr>
        <w:tab/>
      </w:r>
    </w:p>
    <w:p w14:paraId="5827727D" w14:textId="1C78FEDA" w:rsidR="00EE575D" w:rsidRPr="00845812" w:rsidRDefault="00091D97" w:rsidP="00091D97">
      <w:pPr>
        <w:spacing w:after="120"/>
        <w:rPr>
          <w:rFonts w:asciiTheme="minorHAnsi" w:hAnsiTheme="minorHAnsi" w:cstheme="minorHAnsi"/>
        </w:rPr>
      </w:pPr>
      <w:r w:rsidRPr="00845812">
        <w:rPr>
          <w:rFonts w:asciiTheme="minorHAnsi" w:hAnsiTheme="minorHAnsi" w:cstheme="minorHAnsi"/>
        </w:rPr>
        <w:t xml:space="preserve">11:20 – 12:05 </w:t>
      </w:r>
      <w:r w:rsidR="009B31D7" w:rsidRPr="00845812">
        <w:rPr>
          <w:rFonts w:asciiTheme="minorHAnsi" w:hAnsiTheme="minorHAnsi" w:cstheme="minorHAnsi"/>
        </w:rPr>
        <w:t>Prof Donna Blackmond, Scripps</w:t>
      </w:r>
      <w:r w:rsidR="00845812" w:rsidRPr="00845812">
        <w:rPr>
          <w:rFonts w:asciiTheme="minorHAnsi" w:hAnsiTheme="minorHAnsi" w:cstheme="minorHAnsi"/>
        </w:rPr>
        <w:t xml:space="preserve"> Research Institute -</w:t>
      </w:r>
      <w:r w:rsidR="009B31D7" w:rsidRPr="00845812">
        <w:rPr>
          <w:rFonts w:asciiTheme="minorHAnsi" w:hAnsiTheme="minorHAnsi" w:cstheme="minorHAnsi"/>
        </w:rPr>
        <w:t xml:space="preserve"> </w:t>
      </w:r>
      <w:r w:rsidR="00EE575D" w:rsidRPr="00845812">
        <w:rPr>
          <w:rFonts w:asciiTheme="minorHAnsi" w:hAnsiTheme="minorHAnsi" w:cstheme="minorHAnsi"/>
        </w:rPr>
        <w:t xml:space="preserve">Keynote </w:t>
      </w:r>
      <w:r w:rsidR="00845812" w:rsidRPr="00845812">
        <w:rPr>
          <w:rFonts w:asciiTheme="minorHAnsi" w:hAnsiTheme="minorHAnsi" w:cstheme="minorHAnsi"/>
        </w:rPr>
        <w:t>speaker</w:t>
      </w:r>
      <w:r w:rsidR="006A3F07">
        <w:rPr>
          <w:rFonts w:asciiTheme="minorHAnsi" w:hAnsiTheme="minorHAnsi" w:cstheme="minorHAnsi"/>
        </w:rPr>
        <w:br/>
      </w:r>
      <w:r w:rsidR="006A3F07">
        <w:rPr>
          <w:rFonts w:asciiTheme="minorHAnsi" w:hAnsiTheme="minorHAnsi" w:cstheme="minorHAnsi"/>
          <w:i/>
        </w:rPr>
        <w:t>‘</w:t>
      </w:r>
      <w:r w:rsidR="006A3F07" w:rsidRPr="006A3F07">
        <w:rPr>
          <w:rFonts w:asciiTheme="minorHAnsi" w:hAnsiTheme="minorHAnsi" w:cstheme="minorHAnsi"/>
          <w:i/>
        </w:rPr>
        <w:t>Kinetic Profiling of Catalytic Organic Reactions as a Mechanistic Tool</w:t>
      </w:r>
      <w:r w:rsidR="006A3F07">
        <w:rPr>
          <w:rFonts w:asciiTheme="minorHAnsi" w:hAnsiTheme="minorHAnsi" w:cstheme="minorHAnsi"/>
          <w:i/>
        </w:rPr>
        <w:t>’</w:t>
      </w:r>
      <w:r w:rsidR="00845812" w:rsidRPr="00845812">
        <w:rPr>
          <w:rFonts w:asciiTheme="minorHAnsi" w:hAnsiTheme="minorHAnsi" w:cstheme="minorHAnsi"/>
        </w:rPr>
        <w:tab/>
      </w:r>
      <w:r w:rsidR="00EE575D" w:rsidRPr="00845812">
        <w:rPr>
          <w:rFonts w:asciiTheme="minorHAnsi" w:hAnsiTheme="minorHAnsi" w:cstheme="minorHAnsi"/>
        </w:rPr>
        <w:t xml:space="preserve"> </w:t>
      </w:r>
    </w:p>
    <w:p w14:paraId="7D2BEED9" w14:textId="6215D41F" w:rsidR="00184EBF" w:rsidRPr="00845812" w:rsidRDefault="00091D97" w:rsidP="00091D97">
      <w:pPr>
        <w:spacing w:after="120"/>
        <w:rPr>
          <w:rFonts w:asciiTheme="minorHAnsi" w:hAnsiTheme="minorHAnsi" w:cstheme="minorHAnsi"/>
        </w:rPr>
      </w:pPr>
      <w:r w:rsidRPr="00845812">
        <w:rPr>
          <w:rFonts w:asciiTheme="minorHAnsi" w:hAnsiTheme="minorHAnsi" w:cstheme="minorHAnsi"/>
        </w:rPr>
        <w:t xml:space="preserve">12:05 – 12:25 </w:t>
      </w:r>
      <w:r w:rsidR="00845812" w:rsidRPr="00845812">
        <w:rPr>
          <w:rFonts w:asciiTheme="minorHAnsi" w:hAnsiTheme="minorHAnsi" w:cstheme="minorHAnsi"/>
        </w:rPr>
        <w:t>Prof. John Blacker, iPRD, University of Leeds</w:t>
      </w:r>
      <w:r w:rsidR="00E82309">
        <w:rPr>
          <w:rFonts w:asciiTheme="minorHAnsi" w:hAnsiTheme="minorHAnsi" w:cstheme="minorHAnsi"/>
        </w:rPr>
        <w:br/>
      </w:r>
      <w:r w:rsidR="00E82309" w:rsidRPr="00E82309">
        <w:rPr>
          <w:rFonts w:asciiTheme="minorHAnsi" w:hAnsiTheme="minorHAnsi" w:cstheme="minorHAnsi"/>
          <w:i/>
        </w:rPr>
        <w:t>‘Multi-phasic Continuous Flow Reactors and Reactions’</w:t>
      </w:r>
    </w:p>
    <w:p w14:paraId="06FF39E1" w14:textId="158C3C85" w:rsidR="00B77F01" w:rsidRDefault="00091D97" w:rsidP="00206C2B">
      <w:p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12:25 – 12:45 </w:t>
      </w:r>
      <w:r w:rsidR="00845812">
        <w:rPr>
          <w:rFonts w:asciiTheme="minorHAnsi" w:hAnsiTheme="minorHAnsi" w:cstheme="minorHAnsi"/>
        </w:rPr>
        <w:t xml:space="preserve">Dr. </w:t>
      </w:r>
      <w:r w:rsidR="004C54F6" w:rsidRPr="00091D97">
        <w:rPr>
          <w:rFonts w:asciiTheme="minorHAnsi" w:hAnsiTheme="minorHAnsi" w:cstheme="minorHAnsi"/>
        </w:rPr>
        <w:t>Rachel Grainger</w:t>
      </w:r>
      <w:r w:rsidR="004C2D3A">
        <w:rPr>
          <w:rFonts w:asciiTheme="minorHAnsi" w:hAnsiTheme="minorHAnsi" w:cstheme="minorHAnsi"/>
        </w:rPr>
        <w:t xml:space="preserve">, Astex </w:t>
      </w:r>
      <w:r w:rsidR="000145F8">
        <w:rPr>
          <w:rFonts w:asciiTheme="minorHAnsi" w:hAnsiTheme="minorHAnsi" w:cstheme="minorHAnsi"/>
        </w:rPr>
        <w:t>Therapeutics</w:t>
      </w:r>
      <w:r w:rsidR="006B2A69" w:rsidRPr="00091D97">
        <w:rPr>
          <w:rFonts w:asciiTheme="minorHAnsi" w:hAnsiTheme="minorHAnsi" w:cstheme="minorHAnsi"/>
        </w:rPr>
        <w:t xml:space="preserve"> </w:t>
      </w:r>
      <w:r w:rsidR="00CB0ED6">
        <w:rPr>
          <w:rFonts w:asciiTheme="minorHAnsi" w:hAnsiTheme="minorHAnsi" w:cstheme="minorHAnsi"/>
        </w:rPr>
        <w:br/>
      </w:r>
      <w:r w:rsidR="00CB0ED6" w:rsidRPr="00CB0ED6">
        <w:rPr>
          <w:rFonts w:asciiTheme="minorHAnsi" w:hAnsiTheme="minorHAnsi" w:cstheme="minorHAnsi"/>
          <w:i/>
        </w:rPr>
        <w:t>‘Enabling Fragment Growth with Cutting Edge Chemistry Technologies’</w:t>
      </w:r>
    </w:p>
    <w:p w14:paraId="085C1BCC" w14:textId="7E4555F7" w:rsidR="00B77F01" w:rsidRPr="00206C2B" w:rsidRDefault="00171C84" w:rsidP="00206C2B">
      <w:p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12:45 -</w:t>
      </w:r>
      <w:r w:rsidR="00B77F01" w:rsidRPr="00B77F01">
        <w:rPr>
          <w:rFonts w:asciiTheme="minorHAnsi" w:hAnsiTheme="minorHAnsi" w:cstheme="minorHAnsi"/>
          <w:b/>
        </w:rPr>
        <w:t xml:space="preserve"> 13:00 Flash Exhibitor presentations</w:t>
      </w:r>
      <w:r w:rsidR="00B77F01">
        <w:rPr>
          <w:rFonts w:asciiTheme="minorHAnsi" w:hAnsiTheme="minorHAnsi" w:cstheme="minorHAnsi"/>
        </w:rPr>
        <w:t xml:space="preserve"> (1 min each)</w:t>
      </w:r>
    </w:p>
    <w:p w14:paraId="50A31748" w14:textId="4C368F67" w:rsidR="00B77F01" w:rsidRPr="00BF4B25" w:rsidRDefault="00B77F01" w:rsidP="00206C2B">
      <w:pPr>
        <w:spacing w:after="24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13:00 – 14:15</w:t>
      </w:r>
      <w:r w:rsidR="00D01C76" w:rsidRPr="00BF4B25">
        <w:rPr>
          <w:rFonts w:asciiTheme="minorHAnsi" w:hAnsiTheme="minorHAnsi" w:cstheme="minorHAnsi"/>
          <w:b/>
        </w:rPr>
        <w:t xml:space="preserve"> LUNCH, EXHIBITION, TOURS</w:t>
      </w:r>
    </w:p>
    <w:p w14:paraId="16C2FB13" w14:textId="1562016C" w:rsidR="007F3758" w:rsidRPr="00BF4B25" w:rsidRDefault="00B77F01" w:rsidP="00690B58">
      <w:pPr>
        <w:spacing w:after="1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14:15</w:t>
      </w:r>
      <w:r w:rsidR="007F3758" w:rsidRPr="00BF4B25">
        <w:rPr>
          <w:rFonts w:asciiTheme="minorHAnsi" w:hAnsiTheme="minorHAnsi" w:cstheme="minorHAnsi"/>
          <w:b/>
        </w:rPr>
        <w:t xml:space="preserve"> – 15:</w:t>
      </w:r>
      <w:r>
        <w:rPr>
          <w:rFonts w:asciiTheme="minorHAnsi" w:hAnsiTheme="minorHAnsi" w:cstheme="minorHAnsi"/>
          <w:b/>
        </w:rPr>
        <w:t>35</w:t>
      </w:r>
      <w:r w:rsidR="001E152E">
        <w:rPr>
          <w:rFonts w:asciiTheme="minorHAnsi" w:hAnsiTheme="minorHAnsi" w:cstheme="minorHAnsi"/>
          <w:b/>
        </w:rPr>
        <w:t xml:space="preserve"> </w:t>
      </w:r>
      <w:r w:rsidR="007F3758" w:rsidRPr="00BF4B25">
        <w:rPr>
          <w:rFonts w:asciiTheme="minorHAnsi" w:hAnsiTheme="minorHAnsi" w:cstheme="minorHAnsi"/>
          <w:b/>
        </w:rPr>
        <w:t>Session 2</w:t>
      </w:r>
      <w:r w:rsidR="00091D97">
        <w:rPr>
          <w:rFonts w:asciiTheme="minorHAnsi" w:hAnsiTheme="minorHAnsi" w:cstheme="minorHAnsi"/>
          <w:b/>
        </w:rPr>
        <w:t xml:space="preserve"> - Dial-a-Molecule Theme 1;</w:t>
      </w:r>
      <w:r w:rsidR="007F3758" w:rsidRPr="00BF4B25">
        <w:rPr>
          <w:rFonts w:asciiTheme="minorHAnsi" w:hAnsiTheme="minorHAnsi" w:cstheme="minorHAnsi"/>
          <w:b/>
        </w:rPr>
        <w:t xml:space="preserve"> Data-Driven Chemistry</w:t>
      </w:r>
    </w:p>
    <w:p w14:paraId="5126B768" w14:textId="0121422F" w:rsidR="00B9050E" w:rsidRPr="00091D97" w:rsidRDefault="00091D97" w:rsidP="00091D97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14:15 - 14:50 </w:t>
      </w:r>
      <w:r w:rsidR="004C2D3A">
        <w:rPr>
          <w:rFonts w:asciiTheme="minorHAnsi" w:hAnsiTheme="minorHAnsi" w:cstheme="minorHAnsi"/>
        </w:rPr>
        <w:t xml:space="preserve">Dr. </w:t>
      </w:r>
      <w:r w:rsidR="004C2D3A" w:rsidRPr="00091D97">
        <w:rPr>
          <w:rFonts w:asciiTheme="minorHAnsi" w:hAnsiTheme="minorHAnsi" w:cstheme="minorHAnsi"/>
        </w:rPr>
        <w:t>Henry Dubina</w:t>
      </w:r>
      <w:r w:rsidR="004C2D3A">
        <w:rPr>
          <w:rFonts w:asciiTheme="minorHAnsi" w:hAnsiTheme="minorHAnsi" w:cstheme="minorHAnsi"/>
        </w:rPr>
        <w:t>, Mettler-Toledo -</w:t>
      </w:r>
      <w:r w:rsidR="004C2D3A" w:rsidRPr="00091D97">
        <w:rPr>
          <w:rFonts w:asciiTheme="minorHAnsi" w:hAnsiTheme="minorHAnsi" w:cstheme="minorHAnsi"/>
        </w:rPr>
        <w:t xml:space="preserve"> </w:t>
      </w:r>
      <w:r w:rsidR="00B9050E" w:rsidRPr="00091D97">
        <w:rPr>
          <w:rFonts w:asciiTheme="minorHAnsi" w:hAnsiTheme="minorHAnsi" w:cstheme="minorHAnsi"/>
        </w:rPr>
        <w:t xml:space="preserve">Keynote </w:t>
      </w:r>
      <w:r w:rsidR="004C2D3A">
        <w:rPr>
          <w:rFonts w:asciiTheme="minorHAnsi" w:hAnsiTheme="minorHAnsi" w:cstheme="minorHAnsi"/>
        </w:rPr>
        <w:t>speaker</w:t>
      </w:r>
      <w:r w:rsidR="007C3D09">
        <w:rPr>
          <w:rFonts w:asciiTheme="minorHAnsi" w:hAnsiTheme="minorHAnsi" w:cstheme="minorHAnsi"/>
        </w:rPr>
        <w:br/>
      </w:r>
      <w:r w:rsidR="007C3D09" w:rsidRPr="007C3D09">
        <w:rPr>
          <w:rFonts w:asciiTheme="minorHAnsi" w:hAnsiTheme="minorHAnsi" w:cstheme="minorHAnsi"/>
          <w:i/>
          <w:lang w:val="en-US"/>
        </w:rPr>
        <w:t>‘</w:t>
      </w:r>
      <w:r w:rsidR="007C3D09">
        <w:rPr>
          <w:rFonts w:asciiTheme="minorHAnsi" w:hAnsiTheme="minorHAnsi" w:cstheme="minorHAnsi"/>
          <w:i/>
          <w:lang w:val="en-US"/>
        </w:rPr>
        <w:t>E</w:t>
      </w:r>
      <w:r w:rsidR="007C3D09" w:rsidRPr="007C3D09">
        <w:rPr>
          <w:rFonts w:asciiTheme="minorHAnsi" w:hAnsiTheme="minorHAnsi" w:cstheme="minorHAnsi"/>
          <w:i/>
          <w:lang w:val="en-US"/>
        </w:rPr>
        <w:t xml:space="preserve">nabling </w:t>
      </w:r>
      <w:r w:rsidR="007C3D09">
        <w:rPr>
          <w:rFonts w:asciiTheme="minorHAnsi" w:hAnsiTheme="minorHAnsi" w:cstheme="minorHAnsi"/>
          <w:i/>
          <w:lang w:val="en-US"/>
        </w:rPr>
        <w:t>Data Rich Experimentation and a</w:t>
      </w:r>
      <w:r w:rsidR="007C3D09" w:rsidRPr="007C3D09">
        <w:rPr>
          <w:rFonts w:asciiTheme="minorHAnsi" w:hAnsiTheme="minorHAnsi" w:cstheme="minorHAnsi"/>
          <w:i/>
          <w:lang w:val="en-US"/>
        </w:rPr>
        <w:t>ssociated Data Analytics’</w:t>
      </w:r>
    </w:p>
    <w:p w14:paraId="5556F0C3" w14:textId="604D6FD6" w:rsidR="00BB5531" w:rsidRPr="00091D97" w:rsidRDefault="00091D97" w:rsidP="00091D97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14:50 – 15:20 </w:t>
      </w:r>
      <w:r w:rsidR="004C2D3A">
        <w:rPr>
          <w:rFonts w:asciiTheme="minorHAnsi" w:hAnsiTheme="minorHAnsi" w:cstheme="minorHAnsi"/>
        </w:rPr>
        <w:t xml:space="preserve">Dr. </w:t>
      </w:r>
      <w:r w:rsidR="00B9050E" w:rsidRPr="00091D97">
        <w:rPr>
          <w:rFonts w:asciiTheme="minorHAnsi" w:hAnsiTheme="minorHAnsi" w:cstheme="minorHAnsi"/>
        </w:rPr>
        <w:t>Gill Turner</w:t>
      </w:r>
      <w:r w:rsidR="004C2D3A">
        <w:rPr>
          <w:rFonts w:asciiTheme="minorHAnsi" w:hAnsiTheme="minorHAnsi" w:cstheme="minorHAnsi"/>
        </w:rPr>
        <w:t>, GlaxoSmithKline</w:t>
      </w:r>
    </w:p>
    <w:p w14:paraId="1FA06CD0" w14:textId="5AE87D28" w:rsidR="00091D97" w:rsidRPr="00206C2B" w:rsidRDefault="00091D97" w:rsidP="00206C2B">
      <w:p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15:20 – 15:35 </w:t>
      </w:r>
      <w:r w:rsidR="004C2D3A">
        <w:rPr>
          <w:rFonts w:asciiTheme="minorHAnsi" w:hAnsiTheme="minorHAnsi" w:cstheme="minorHAnsi"/>
        </w:rPr>
        <w:t xml:space="preserve">Dr. </w:t>
      </w:r>
      <w:r w:rsidR="00512345" w:rsidRPr="00091D97">
        <w:rPr>
          <w:rFonts w:asciiTheme="minorHAnsi" w:hAnsiTheme="minorHAnsi" w:cstheme="minorHAnsi"/>
        </w:rPr>
        <w:t>Jordi Bures</w:t>
      </w:r>
      <w:r w:rsidR="004C2D3A">
        <w:rPr>
          <w:rFonts w:asciiTheme="minorHAnsi" w:hAnsiTheme="minorHAnsi" w:cstheme="minorHAnsi"/>
        </w:rPr>
        <w:t xml:space="preserve">, University of Manchester </w:t>
      </w:r>
      <w:r w:rsidR="008D48CB">
        <w:rPr>
          <w:rFonts w:asciiTheme="minorHAnsi" w:hAnsiTheme="minorHAnsi" w:cstheme="minorHAnsi"/>
        </w:rPr>
        <w:br/>
      </w:r>
      <w:r w:rsidR="008D48CB" w:rsidRPr="008D48CB">
        <w:rPr>
          <w:rFonts w:asciiTheme="minorHAnsi" w:hAnsiTheme="minorHAnsi" w:cstheme="minorHAnsi"/>
          <w:i/>
        </w:rPr>
        <w:t>‘Use of High Pressure Flow NMR for Monitoring of Hydroformylation Reaction’</w:t>
      </w:r>
      <w:r w:rsidR="00512345" w:rsidRPr="00091D97">
        <w:rPr>
          <w:rFonts w:asciiTheme="minorHAnsi" w:hAnsiTheme="minorHAnsi" w:cstheme="minorHAnsi"/>
        </w:rPr>
        <w:t xml:space="preserve"> </w:t>
      </w:r>
    </w:p>
    <w:p w14:paraId="5A82BF88" w14:textId="38A9DF5B" w:rsidR="00283729" w:rsidRDefault="00BF4B25" w:rsidP="00206C2B">
      <w:pPr>
        <w:spacing w:after="24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15:</w:t>
      </w:r>
      <w:r w:rsidR="00B77F01">
        <w:rPr>
          <w:rFonts w:asciiTheme="minorHAnsi" w:hAnsiTheme="minorHAnsi" w:cstheme="minorHAnsi"/>
          <w:b/>
        </w:rPr>
        <w:t xml:space="preserve">35 – 16:05 </w:t>
      </w:r>
      <w:r w:rsidR="005775DC" w:rsidRPr="00BF4B25">
        <w:rPr>
          <w:rFonts w:asciiTheme="minorHAnsi" w:hAnsiTheme="minorHAnsi" w:cstheme="minorHAnsi"/>
          <w:b/>
        </w:rPr>
        <w:t>COFFEE AND EXHIBITION</w:t>
      </w:r>
    </w:p>
    <w:p w14:paraId="3AF91C46" w14:textId="53B9C158" w:rsidR="00180585" w:rsidRPr="004D6872" w:rsidRDefault="00B77F01" w:rsidP="004C2D3A">
      <w:pPr>
        <w:spacing w:after="1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16:05</w:t>
      </w:r>
      <w:r w:rsidR="00FA08C4"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  <w:b/>
        </w:rPr>
        <w:t>16:45</w:t>
      </w:r>
      <w:r w:rsidR="00574F49" w:rsidRPr="00BF4B25">
        <w:rPr>
          <w:rFonts w:asciiTheme="minorHAnsi" w:hAnsiTheme="minorHAnsi" w:cstheme="minorHAnsi"/>
          <w:b/>
        </w:rPr>
        <w:t xml:space="preserve"> </w:t>
      </w:r>
      <w:r w:rsidR="00180585" w:rsidRPr="00BF4B25">
        <w:rPr>
          <w:rFonts w:asciiTheme="minorHAnsi" w:hAnsiTheme="minorHAnsi" w:cstheme="minorHAnsi"/>
          <w:b/>
        </w:rPr>
        <w:t xml:space="preserve">Session 3 </w:t>
      </w:r>
      <w:r w:rsidR="00B95237">
        <w:rPr>
          <w:rFonts w:asciiTheme="minorHAnsi" w:hAnsiTheme="minorHAnsi" w:cstheme="minorHAnsi"/>
          <w:b/>
        </w:rPr>
        <w:t xml:space="preserve">- </w:t>
      </w:r>
      <w:r w:rsidR="00BF3862">
        <w:rPr>
          <w:rFonts w:asciiTheme="minorHAnsi" w:hAnsiTheme="minorHAnsi" w:cstheme="minorHAnsi"/>
          <w:b/>
        </w:rPr>
        <w:t>Panel Discussion/Q&amp;A</w:t>
      </w:r>
      <w:r w:rsidR="00A2471D">
        <w:rPr>
          <w:rFonts w:asciiTheme="minorHAnsi" w:hAnsiTheme="minorHAnsi" w:cstheme="minorHAnsi"/>
          <w:b/>
        </w:rPr>
        <w:t xml:space="preserve"> </w:t>
      </w:r>
    </w:p>
    <w:p w14:paraId="6AB640F6" w14:textId="3399FA33" w:rsidR="00AF2AB0" w:rsidRPr="004C2D3A" w:rsidRDefault="00C92E2C" w:rsidP="00F23503">
      <w:pPr>
        <w:spacing w:after="240"/>
        <w:rPr>
          <w:rFonts w:asciiTheme="minorHAnsi" w:hAnsiTheme="minorHAnsi" w:cstheme="minorHAnsi"/>
        </w:rPr>
      </w:pPr>
      <w:r w:rsidRPr="004C2D3A">
        <w:rPr>
          <w:rFonts w:asciiTheme="minorHAnsi" w:hAnsiTheme="minorHAnsi" w:cstheme="minorHAnsi"/>
        </w:rPr>
        <w:t>A</w:t>
      </w:r>
      <w:r w:rsidR="000A3A34" w:rsidRPr="004C2D3A">
        <w:rPr>
          <w:rFonts w:asciiTheme="minorHAnsi" w:hAnsiTheme="minorHAnsi" w:cstheme="minorHAnsi"/>
        </w:rPr>
        <w:t>n information</w:t>
      </w:r>
      <w:r w:rsidR="008719E9" w:rsidRPr="004C2D3A">
        <w:rPr>
          <w:rFonts w:asciiTheme="minorHAnsi" w:hAnsiTheme="minorHAnsi" w:cstheme="minorHAnsi"/>
        </w:rPr>
        <w:t xml:space="preserve"> </w:t>
      </w:r>
      <w:r w:rsidRPr="004C2D3A">
        <w:rPr>
          <w:rFonts w:asciiTheme="minorHAnsi" w:hAnsiTheme="minorHAnsi" w:cstheme="minorHAnsi"/>
        </w:rPr>
        <w:t>and</w:t>
      </w:r>
      <w:r w:rsidR="008719E9" w:rsidRPr="004C2D3A">
        <w:rPr>
          <w:rFonts w:asciiTheme="minorHAnsi" w:hAnsiTheme="minorHAnsi" w:cstheme="minorHAnsi"/>
        </w:rPr>
        <w:t xml:space="preserve"> Q&amp;A</w:t>
      </w:r>
      <w:r w:rsidR="000A3A34" w:rsidRPr="004C2D3A">
        <w:rPr>
          <w:rFonts w:asciiTheme="minorHAnsi" w:hAnsiTheme="minorHAnsi" w:cstheme="minorHAnsi"/>
        </w:rPr>
        <w:t xml:space="preserve"> session where delegates can learn m</w:t>
      </w:r>
      <w:r w:rsidRPr="004C2D3A">
        <w:rPr>
          <w:rFonts w:asciiTheme="minorHAnsi" w:hAnsiTheme="minorHAnsi" w:cstheme="minorHAnsi"/>
        </w:rPr>
        <w:t>ore about the ROAR capabilities</w:t>
      </w:r>
      <w:r w:rsidR="004C2D3A">
        <w:rPr>
          <w:rFonts w:asciiTheme="minorHAnsi" w:hAnsiTheme="minorHAnsi" w:cstheme="minorHAnsi"/>
        </w:rPr>
        <w:t xml:space="preserve"> and discuss how to make the most of them</w:t>
      </w:r>
    </w:p>
    <w:p w14:paraId="7135C639" w14:textId="77777777" w:rsidR="003066A2" w:rsidRPr="00BF4B25" w:rsidRDefault="003066A2" w:rsidP="003066A2">
      <w:pPr>
        <w:spacing w:after="1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16:45</w:t>
      </w:r>
      <w:r w:rsidRPr="00BF4B25">
        <w:rPr>
          <w:rFonts w:asciiTheme="minorHAnsi" w:hAnsiTheme="minorHAnsi" w:cstheme="minorHAnsi"/>
          <w:b/>
        </w:rPr>
        <w:t xml:space="preserve"> – 19:30 Poster Session, Exhibition</w:t>
      </w:r>
      <w:r>
        <w:rPr>
          <w:rFonts w:asciiTheme="minorHAnsi" w:hAnsiTheme="minorHAnsi" w:cstheme="minorHAnsi"/>
          <w:b/>
        </w:rPr>
        <w:t>, Networking</w:t>
      </w:r>
      <w:r w:rsidRPr="00BF4B25">
        <w:rPr>
          <w:rFonts w:asciiTheme="minorHAnsi" w:hAnsiTheme="minorHAnsi" w:cstheme="minorHAnsi"/>
          <w:b/>
        </w:rPr>
        <w:t xml:space="preserve"> and Wine Reception</w:t>
      </w:r>
      <w:r>
        <w:rPr>
          <w:rFonts w:asciiTheme="minorHAnsi" w:hAnsiTheme="minorHAnsi" w:cstheme="minorHAnsi"/>
          <w:b/>
        </w:rPr>
        <w:t xml:space="preserve"> with Pizzas</w:t>
      </w:r>
    </w:p>
    <w:p w14:paraId="37027743" w14:textId="77777777" w:rsidR="003066A2" w:rsidRDefault="003066A2" w:rsidP="003066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16:45 – 17:30 Flash poster presentations  </w:t>
      </w:r>
    </w:p>
    <w:p w14:paraId="1D817D40" w14:textId="7E32F690" w:rsidR="00B16AC2" w:rsidRPr="000811A4" w:rsidRDefault="003066A2" w:rsidP="00C0042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17:30 - 19:30 Poster session, exhibition, networking, w</w:t>
      </w:r>
      <w:r w:rsidRPr="00BF4B25">
        <w:rPr>
          <w:rFonts w:asciiTheme="minorHAnsi" w:hAnsiTheme="minorHAnsi" w:cstheme="minorHAnsi"/>
        </w:rPr>
        <w:t>ine reception and pizzas</w:t>
      </w:r>
    </w:p>
    <w:p w14:paraId="0BAEB394" w14:textId="77777777" w:rsidR="00B16AC2" w:rsidRDefault="00B16AC2" w:rsidP="00C00422">
      <w:pPr>
        <w:rPr>
          <w:rFonts w:asciiTheme="minorHAnsi" w:hAnsiTheme="minorHAnsi" w:cstheme="minorHAnsi"/>
          <w:b/>
        </w:rPr>
      </w:pPr>
    </w:p>
    <w:p w14:paraId="482BF880" w14:textId="77777777" w:rsidR="00B16AC2" w:rsidRDefault="00B16AC2" w:rsidP="00C00422">
      <w:pPr>
        <w:rPr>
          <w:rFonts w:asciiTheme="minorHAnsi" w:hAnsiTheme="minorHAnsi" w:cstheme="minorHAnsi"/>
          <w:b/>
        </w:rPr>
      </w:pPr>
    </w:p>
    <w:p w14:paraId="304BCFC9" w14:textId="2DBE7DC0" w:rsidR="00180585" w:rsidRPr="00BF4B25" w:rsidRDefault="00180585" w:rsidP="00C00422">
      <w:pPr>
        <w:rPr>
          <w:rFonts w:asciiTheme="minorHAnsi" w:hAnsiTheme="minorHAnsi" w:cstheme="minorHAnsi"/>
          <w:b/>
        </w:rPr>
      </w:pPr>
      <w:r w:rsidRPr="00BF4B25">
        <w:rPr>
          <w:rFonts w:asciiTheme="minorHAnsi" w:hAnsiTheme="minorHAnsi" w:cstheme="minorHAnsi"/>
          <w:b/>
        </w:rPr>
        <w:t>DAY TWO</w:t>
      </w:r>
    </w:p>
    <w:p w14:paraId="5AB33399" w14:textId="77777777" w:rsidR="009C636F" w:rsidRDefault="009C636F" w:rsidP="007D7D8A">
      <w:pPr>
        <w:rPr>
          <w:rFonts w:asciiTheme="minorHAnsi" w:hAnsiTheme="minorHAnsi" w:cstheme="minorHAnsi"/>
          <w:b/>
        </w:rPr>
      </w:pPr>
    </w:p>
    <w:p w14:paraId="1C877B60" w14:textId="03B02D60" w:rsidR="007D7D8A" w:rsidRPr="00BF4B25" w:rsidRDefault="00B95237" w:rsidP="00B95237">
      <w:pPr>
        <w:spacing w:after="100" w:afterAutospacing="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0</w:t>
      </w:r>
      <w:r w:rsidR="00CE5833">
        <w:rPr>
          <w:rFonts w:asciiTheme="minorHAnsi" w:hAnsiTheme="minorHAnsi" w:cstheme="minorHAnsi"/>
          <w:b/>
        </w:rPr>
        <w:t>9:15</w:t>
      </w:r>
      <w:r w:rsidR="00180585" w:rsidRPr="00BF4B25">
        <w:rPr>
          <w:rFonts w:asciiTheme="minorHAnsi" w:hAnsiTheme="minorHAnsi" w:cstheme="minorHAnsi"/>
          <w:b/>
        </w:rPr>
        <w:t xml:space="preserve"> –</w:t>
      </w:r>
      <w:r w:rsidR="002A7CAF">
        <w:rPr>
          <w:rFonts w:asciiTheme="minorHAnsi" w:hAnsiTheme="minorHAnsi" w:cstheme="minorHAnsi"/>
          <w:b/>
        </w:rPr>
        <w:t xml:space="preserve"> 10:35</w:t>
      </w:r>
      <w:r w:rsidR="0024748C" w:rsidRPr="00BF4B25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Session 4 - Dial-a-Molecule Theme 2,</w:t>
      </w:r>
      <w:r w:rsidR="007D7D8A" w:rsidRPr="00BF4B25">
        <w:rPr>
          <w:rFonts w:asciiTheme="minorHAnsi" w:hAnsiTheme="minorHAnsi" w:cstheme="minorHAnsi"/>
          <w:b/>
        </w:rPr>
        <w:t xml:space="preserve"> Enabling Technologies</w:t>
      </w:r>
    </w:p>
    <w:p w14:paraId="3B78D7A1" w14:textId="50892A01" w:rsidR="008D48CB" w:rsidRPr="00B95237" w:rsidRDefault="00B95237" w:rsidP="00B95237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09:15 – 10:00 Dr. </w:t>
      </w:r>
      <w:r w:rsidRPr="00B95237">
        <w:rPr>
          <w:rFonts w:asciiTheme="minorHAnsi" w:hAnsiTheme="minorHAnsi" w:cstheme="minorHAnsi"/>
        </w:rPr>
        <w:t>Steve Djuric</w:t>
      </w:r>
      <w:r>
        <w:rPr>
          <w:rFonts w:asciiTheme="minorHAnsi" w:hAnsiTheme="minorHAnsi" w:cstheme="minorHAnsi"/>
        </w:rPr>
        <w:t>, Abbvie -</w:t>
      </w:r>
      <w:r w:rsidRPr="00B95237">
        <w:rPr>
          <w:rFonts w:asciiTheme="minorHAnsi" w:hAnsiTheme="minorHAnsi" w:cstheme="minorHAnsi"/>
        </w:rPr>
        <w:t xml:space="preserve"> </w:t>
      </w:r>
      <w:r w:rsidR="007D7D8A" w:rsidRPr="00B95237">
        <w:rPr>
          <w:rFonts w:asciiTheme="minorHAnsi" w:hAnsiTheme="minorHAnsi" w:cstheme="minorHAnsi"/>
        </w:rPr>
        <w:t xml:space="preserve">Keynote </w:t>
      </w:r>
      <w:r>
        <w:rPr>
          <w:rFonts w:asciiTheme="minorHAnsi" w:hAnsiTheme="minorHAnsi" w:cstheme="minorHAnsi"/>
        </w:rPr>
        <w:t>speaker</w:t>
      </w:r>
      <w:r w:rsidR="008D48CB">
        <w:rPr>
          <w:rFonts w:asciiTheme="minorHAnsi" w:hAnsiTheme="minorHAnsi" w:cstheme="minorHAnsi"/>
        </w:rPr>
        <w:br/>
      </w:r>
      <w:r w:rsidR="008D48CB">
        <w:rPr>
          <w:rFonts w:asciiTheme="minorHAnsi" w:hAnsiTheme="minorHAnsi" w:cstheme="minorHAnsi"/>
          <w:i/>
          <w:lang w:val="en-US"/>
        </w:rPr>
        <w:t>‘</w:t>
      </w:r>
      <w:r w:rsidR="008D48CB" w:rsidRPr="008D48CB">
        <w:rPr>
          <w:rFonts w:asciiTheme="minorHAnsi" w:hAnsiTheme="minorHAnsi" w:cstheme="minorHAnsi"/>
          <w:i/>
          <w:lang w:val="en-US"/>
        </w:rPr>
        <w:t>Acceleration of the Drug Discovery Process by Enabling Chemistry Technology</w:t>
      </w:r>
      <w:r w:rsidR="008D48CB">
        <w:rPr>
          <w:rFonts w:asciiTheme="minorHAnsi" w:hAnsiTheme="minorHAnsi" w:cstheme="minorHAnsi"/>
          <w:i/>
          <w:lang w:val="en-US"/>
        </w:rPr>
        <w:t>’</w:t>
      </w:r>
    </w:p>
    <w:p w14:paraId="24FDBD7C" w14:textId="4CE77281" w:rsidR="00A83CE4" w:rsidRPr="00B95237" w:rsidRDefault="00B95237" w:rsidP="00B95237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10:00 – 10:20 Dr. </w:t>
      </w:r>
      <w:r w:rsidR="00A83CE4" w:rsidRPr="00B95237">
        <w:rPr>
          <w:rFonts w:asciiTheme="minorHAnsi" w:hAnsiTheme="minorHAnsi" w:cstheme="minorHAnsi"/>
        </w:rPr>
        <w:t>Charlotte Willans</w:t>
      </w:r>
      <w:r w:rsidR="007D7D8A" w:rsidRPr="00B9523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University of Leeds</w:t>
      </w:r>
    </w:p>
    <w:p w14:paraId="1B235052" w14:textId="4792C647" w:rsidR="00B92991" w:rsidRPr="002A7CAF" w:rsidRDefault="00DA572F" w:rsidP="00DA572F">
      <w:pPr>
        <w:spacing w:after="240"/>
        <w:rPr>
          <w:rFonts w:cstheme="minorHAnsi"/>
          <w:b/>
        </w:rPr>
      </w:pPr>
      <w:r>
        <w:rPr>
          <w:rFonts w:asciiTheme="minorHAnsi" w:hAnsiTheme="minorHAnsi" w:cstheme="minorHAnsi"/>
        </w:rPr>
        <w:t xml:space="preserve">10:20 – 10:35 Dr. </w:t>
      </w:r>
      <w:r w:rsidR="002A7CAF" w:rsidRPr="00B95237">
        <w:rPr>
          <w:rFonts w:asciiTheme="minorHAnsi" w:hAnsiTheme="minorHAnsi" w:cstheme="minorHAnsi"/>
        </w:rPr>
        <w:t xml:space="preserve">Liam Ball </w:t>
      </w:r>
      <w:r>
        <w:rPr>
          <w:rFonts w:asciiTheme="minorHAnsi" w:hAnsiTheme="minorHAnsi" w:cstheme="minorHAnsi"/>
        </w:rPr>
        <w:t>University of Nottingham</w:t>
      </w:r>
      <w:r w:rsidR="00A82E47">
        <w:rPr>
          <w:rFonts w:asciiTheme="minorHAnsi" w:hAnsiTheme="minorHAnsi" w:cstheme="minorHAnsi"/>
        </w:rPr>
        <w:br/>
      </w:r>
      <w:r w:rsidR="00A82E47" w:rsidRPr="00A82E47">
        <w:rPr>
          <w:rFonts w:ascii="Calibri" w:hAnsi="Calibri" w:cs="Calibri"/>
          <w:i/>
          <w:color w:val="000000"/>
        </w:rPr>
        <w:t>‘Avoiding Thiophenols in Synthesis’</w:t>
      </w:r>
    </w:p>
    <w:p w14:paraId="3FC54397" w14:textId="61FDD27C" w:rsidR="00B92991" w:rsidRDefault="00193FE9" w:rsidP="00DA572F">
      <w:pPr>
        <w:spacing w:after="24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10:35-11</w:t>
      </w:r>
      <w:r w:rsidR="00B92991"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  <w:b/>
        </w:rPr>
        <w:t>0</w:t>
      </w:r>
      <w:r w:rsidR="00B92991">
        <w:rPr>
          <w:rFonts w:asciiTheme="minorHAnsi" w:hAnsiTheme="minorHAnsi" w:cstheme="minorHAnsi"/>
          <w:b/>
        </w:rPr>
        <w:t>5</w:t>
      </w:r>
      <w:r w:rsidR="00B92991" w:rsidRPr="00BF4B25">
        <w:rPr>
          <w:rFonts w:asciiTheme="minorHAnsi" w:hAnsiTheme="minorHAnsi" w:cstheme="minorHAnsi"/>
          <w:b/>
        </w:rPr>
        <w:t xml:space="preserve"> COFFEE AND EXHIBITION</w:t>
      </w:r>
    </w:p>
    <w:p w14:paraId="71E0397B" w14:textId="30D984D2" w:rsidR="00CF1F44" w:rsidRPr="00BF4B25" w:rsidRDefault="001D7411" w:rsidP="00CF1F44">
      <w:pPr>
        <w:spacing w:after="1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11:05</w:t>
      </w:r>
      <w:r w:rsidR="00CF1F44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>11:</w:t>
      </w:r>
      <w:r w:rsidR="00517F9F">
        <w:rPr>
          <w:rFonts w:asciiTheme="minorHAnsi" w:hAnsiTheme="minorHAnsi" w:cstheme="minorHAnsi"/>
          <w:b/>
        </w:rPr>
        <w:t>4</w:t>
      </w:r>
      <w:r w:rsidR="00177004">
        <w:rPr>
          <w:rFonts w:asciiTheme="minorHAnsi" w:hAnsiTheme="minorHAnsi" w:cstheme="minorHAnsi"/>
          <w:b/>
        </w:rPr>
        <w:t>5</w:t>
      </w:r>
      <w:r w:rsidR="00DA572F">
        <w:rPr>
          <w:rFonts w:asciiTheme="minorHAnsi" w:hAnsiTheme="minorHAnsi" w:cstheme="minorHAnsi"/>
          <w:b/>
        </w:rPr>
        <w:t xml:space="preserve"> Session 5 – Dial-a-Molecule and Artificial Intelligence</w:t>
      </w:r>
    </w:p>
    <w:p w14:paraId="420A23E3" w14:textId="2105AE72" w:rsidR="00CF1F44" w:rsidRPr="005C4DCB" w:rsidRDefault="005C4DCB" w:rsidP="005C4DCB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11:05 – 11:25 </w:t>
      </w:r>
      <w:r w:rsidR="00DA572F" w:rsidRPr="005C4DCB">
        <w:rPr>
          <w:rFonts w:asciiTheme="minorHAnsi" w:hAnsiTheme="minorHAnsi" w:cstheme="minorHAnsi"/>
        </w:rPr>
        <w:t>Prof. Jeremy Frey</w:t>
      </w:r>
      <w:r>
        <w:rPr>
          <w:rFonts w:asciiTheme="minorHAnsi" w:hAnsiTheme="minorHAnsi" w:cstheme="minorHAnsi"/>
        </w:rPr>
        <w:t>,</w:t>
      </w:r>
      <w:r w:rsidR="00DA572F" w:rsidRPr="005C4DCB">
        <w:rPr>
          <w:rFonts w:asciiTheme="minorHAnsi" w:hAnsiTheme="minorHAnsi" w:cstheme="minorHAnsi"/>
        </w:rPr>
        <w:t xml:space="preserve"> University of Southampton</w:t>
      </w:r>
      <w:r w:rsidR="00203517">
        <w:rPr>
          <w:rFonts w:asciiTheme="minorHAnsi" w:hAnsiTheme="minorHAnsi" w:cstheme="minorHAnsi"/>
        </w:rPr>
        <w:br/>
      </w:r>
      <w:r w:rsidR="00203517" w:rsidRPr="00203517">
        <w:rPr>
          <w:rFonts w:asciiTheme="minorHAnsi" w:hAnsiTheme="minorHAnsi" w:cstheme="minorHAnsi"/>
          <w:i/>
        </w:rPr>
        <w:t>‘Chemical Discovery &amp; AI:  The EPSRC Network Artificial &amp; Augmented Intelligence for Automated Investigation and Discovery (AI3D)’</w:t>
      </w:r>
      <w:r>
        <w:rPr>
          <w:rFonts w:asciiTheme="minorHAnsi" w:hAnsiTheme="minorHAnsi" w:cstheme="minorHAnsi"/>
        </w:rPr>
        <w:t xml:space="preserve"> </w:t>
      </w:r>
    </w:p>
    <w:p w14:paraId="2BB7F05D" w14:textId="1ED9C634" w:rsidR="00CF1F44" w:rsidRPr="001325F8" w:rsidRDefault="005C4DCB" w:rsidP="001325F8">
      <w:p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11:25 – 11:45 </w:t>
      </w:r>
      <w:r w:rsidR="00334F2D" w:rsidRPr="00334F2D">
        <w:rPr>
          <w:rFonts w:asciiTheme="minorHAnsi" w:hAnsiTheme="minorHAnsi" w:cstheme="minorHAnsi"/>
          <w:i/>
        </w:rPr>
        <w:t>Dr. Richard Bourne, University of Leeds (</w:t>
      </w:r>
      <w:r w:rsidRPr="00334F2D">
        <w:rPr>
          <w:rFonts w:asciiTheme="minorHAnsi" w:hAnsiTheme="minorHAnsi" w:cstheme="minorHAnsi"/>
          <w:i/>
        </w:rPr>
        <w:t>TBC</w:t>
      </w:r>
      <w:r w:rsidR="00334F2D" w:rsidRPr="00334F2D">
        <w:rPr>
          <w:rFonts w:asciiTheme="minorHAnsi" w:hAnsiTheme="minorHAnsi" w:cstheme="minorHAnsi"/>
          <w:i/>
        </w:rPr>
        <w:t>)</w:t>
      </w:r>
    </w:p>
    <w:p w14:paraId="01303AE3" w14:textId="697C065C" w:rsidR="00CF1F44" w:rsidRPr="001325F8" w:rsidRDefault="001D7411" w:rsidP="001325F8">
      <w:pPr>
        <w:rPr>
          <w:rFonts w:cstheme="minorHAnsi"/>
        </w:rPr>
      </w:pPr>
      <w:r>
        <w:rPr>
          <w:rFonts w:asciiTheme="minorHAnsi" w:hAnsiTheme="minorHAnsi" w:cstheme="minorHAnsi"/>
          <w:b/>
        </w:rPr>
        <w:t>11:</w:t>
      </w:r>
      <w:r w:rsidR="00517F9F">
        <w:rPr>
          <w:rFonts w:asciiTheme="minorHAnsi" w:hAnsiTheme="minorHAnsi" w:cstheme="minorHAnsi"/>
          <w:b/>
        </w:rPr>
        <w:t>4</w:t>
      </w:r>
      <w:r w:rsidR="00177004">
        <w:rPr>
          <w:rFonts w:asciiTheme="minorHAnsi" w:hAnsiTheme="minorHAnsi" w:cstheme="minorHAnsi"/>
          <w:b/>
        </w:rPr>
        <w:t>5</w:t>
      </w:r>
      <w:r w:rsidR="001325F8">
        <w:rPr>
          <w:rFonts w:asciiTheme="minorHAnsi" w:hAnsiTheme="minorHAnsi" w:cstheme="minorHAnsi"/>
          <w:b/>
        </w:rPr>
        <w:t>-12:45</w:t>
      </w:r>
      <w:r w:rsidR="009E0EE4" w:rsidRPr="009E0EE4">
        <w:rPr>
          <w:rFonts w:asciiTheme="minorHAnsi" w:hAnsiTheme="minorHAnsi" w:cstheme="minorHAnsi"/>
          <w:b/>
        </w:rPr>
        <w:t xml:space="preserve"> </w:t>
      </w:r>
      <w:r w:rsidR="001325F8">
        <w:rPr>
          <w:rFonts w:asciiTheme="minorHAnsi" w:hAnsiTheme="minorHAnsi" w:cstheme="minorHAnsi"/>
          <w:b/>
        </w:rPr>
        <w:t xml:space="preserve">Session 6 - </w:t>
      </w:r>
      <w:r w:rsidR="009E0EE4" w:rsidRPr="00BF4B25">
        <w:rPr>
          <w:rFonts w:asciiTheme="minorHAnsi" w:hAnsiTheme="minorHAnsi" w:cstheme="minorHAnsi"/>
          <w:b/>
        </w:rPr>
        <w:t>Breakouts</w:t>
      </w:r>
      <w:r w:rsidR="00012B04">
        <w:rPr>
          <w:rFonts w:asciiTheme="minorHAnsi" w:hAnsiTheme="minorHAnsi" w:cstheme="minorHAnsi"/>
          <w:b/>
        </w:rPr>
        <w:t xml:space="preserve"> </w:t>
      </w:r>
    </w:p>
    <w:p w14:paraId="453D44BC" w14:textId="77777777" w:rsidR="00283729" w:rsidRDefault="00283729" w:rsidP="00180585">
      <w:pPr>
        <w:rPr>
          <w:rFonts w:asciiTheme="minorHAnsi" w:hAnsiTheme="minorHAnsi" w:cstheme="minorHAnsi"/>
          <w:b/>
        </w:rPr>
      </w:pPr>
    </w:p>
    <w:p w14:paraId="54CDF115" w14:textId="4F699C62" w:rsidR="00180585" w:rsidRDefault="001D7411" w:rsidP="00180585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12:4</w:t>
      </w:r>
      <w:r w:rsidR="00CF1F44">
        <w:rPr>
          <w:rFonts w:asciiTheme="minorHAnsi" w:hAnsiTheme="minorHAnsi" w:cstheme="minorHAnsi"/>
          <w:b/>
        </w:rPr>
        <w:t>5</w:t>
      </w:r>
      <w:r w:rsidR="009C78A1" w:rsidRPr="00BF4B25">
        <w:rPr>
          <w:rFonts w:asciiTheme="minorHAnsi" w:hAnsiTheme="minorHAnsi" w:cstheme="minorHAnsi"/>
          <w:b/>
        </w:rPr>
        <w:t xml:space="preserve"> – </w:t>
      </w:r>
      <w:r>
        <w:rPr>
          <w:rFonts w:asciiTheme="minorHAnsi" w:hAnsiTheme="minorHAnsi" w:cstheme="minorHAnsi"/>
          <w:b/>
        </w:rPr>
        <w:t>14:00</w:t>
      </w:r>
      <w:r w:rsidR="0024748C" w:rsidRPr="00BF4B25">
        <w:rPr>
          <w:rFonts w:asciiTheme="minorHAnsi" w:hAnsiTheme="minorHAnsi" w:cstheme="minorHAnsi"/>
          <w:b/>
        </w:rPr>
        <w:t xml:space="preserve"> LUNCH, EXHIBITION, TOURS</w:t>
      </w:r>
    </w:p>
    <w:p w14:paraId="39D78DA3" w14:textId="77777777" w:rsidR="001D7411" w:rsidRPr="00BF4B25" w:rsidRDefault="001D7411" w:rsidP="00180585">
      <w:pPr>
        <w:rPr>
          <w:rFonts w:asciiTheme="minorHAnsi" w:hAnsiTheme="minorHAnsi" w:cstheme="minorHAnsi"/>
          <w:b/>
        </w:rPr>
      </w:pPr>
    </w:p>
    <w:p w14:paraId="51EFEB0C" w14:textId="62A5E819" w:rsidR="001D7411" w:rsidRPr="00BF4B25" w:rsidRDefault="00347B64" w:rsidP="001325F8">
      <w:pPr>
        <w:spacing w:after="1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14:00-15:3</w:t>
      </w:r>
      <w:r w:rsidR="00334B7A">
        <w:rPr>
          <w:rFonts w:asciiTheme="minorHAnsi" w:hAnsiTheme="minorHAnsi" w:cstheme="minorHAnsi"/>
          <w:b/>
        </w:rPr>
        <w:t>0</w:t>
      </w:r>
      <w:r w:rsidR="001D7411" w:rsidRPr="00BF4B25">
        <w:rPr>
          <w:rFonts w:asciiTheme="minorHAnsi" w:hAnsiTheme="minorHAnsi" w:cstheme="minorHAnsi"/>
          <w:b/>
        </w:rPr>
        <w:t xml:space="preserve"> </w:t>
      </w:r>
      <w:r w:rsidR="00B8143D">
        <w:rPr>
          <w:rFonts w:asciiTheme="minorHAnsi" w:hAnsiTheme="minorHAnsi" w:cstheme="minorHAnsi"/>
          <w:b/>
        </w:rPr>
        <w:t xml:space="preserve">Session 7 - </w:t>
      </w:r>
      <w:r w:rsidR="001D7411" w:rsidRPr="00BF4B25">
        <w:rPr>
          <w:rFonts w:asciiTheme="minorHAnsi" w:hAnsiTheme="minorHAnsi" w:cstheme="minorHAnsi"/>
          <w:b/>
        </w:rPr>
        <w:t>DaM Theme 3</w:t>
      </w:r>
      <w:r w:rsidR="00B8143D">
        <w:rPr>
          <w:rFonts w:asciiTheme="minorHAnsi" w:hAnsiTheme="minorHAnsi" w:cstheme="minorHAnsi"/>
          <w:b/>
        </w:rPr>
        <w:t>,</w:t>
      </w:r>
      <w:r w:rsidR="001D7411" w:rsidRPr="00BF4B25">
        <w:rPr>
          <w:rFonts w:asciiTheme="minorHAnsi" w:hAnsiTheme="minorHAnsi" w:cstheme="minorHAnsi"/>
          <w:b/>
        </w:rPr>
        <w:t xml:space="preserve"> Synthesis College</w:t>
      </w:r>
    </w:p>
    <w:p w14:paraId="327567E8" w14:textId="78AC02B2" w:rsidR="00FC6E84" w:rsidRPr="005C4DCB" w:rsidRDefault="001325F8" w:rsidP="005C4DCB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14:00 – 14:15 Dr. James Donald, University of York</w:t>
      </w:r>
      <w:r w:rsidR="008D48CB">
        <w:rPr>
          <w:rFonts w:asciiTheme="minorHAnsi" w:hAnsiTheme="minorHAnsi" w:cstheme="minorHAnsi"/>
        </w:rPr>
        <w:br/>
      </w:r>
      <w:r w:rsidR="008D48CB" w:rsidRPr="008D48CB">
        <w:rPr>
          <w:rFonts w:asciiTheme="minorHAnsi" w:hAnsiTheme="minorHAnsi" w:cstheme="minorHAnsi"/>
          <w:i/>
        </w:rPr>
        <w:t>‘Photocatalyst Library for the Development of Novel Organic Reactions’</w:t>
      </w:r>
    </w:p>
    <w:p w14:paraId="7C1908DE" w14:textId="40DF68F7" w:rsidR="001D7411" w:rsidRPr="005C4DCB" w:rsidRDefault="001325F8" w:rsidP="005C4DCB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14:15 – 14:45 </w:t>
      </w:r>
      <w:r w:rsidR="0052167C">
        <w:rPr>
          <w:rFonts w:asciiTheme="minorHAnsi" w:hAnsiTheme="minorHAnsi" w:cstheme="minorHAnsi"/>
        </w:rPr>
        <w:t>Prof</w:t>
      </w:r>
      <w:r>
        <w:rPr>
          <w:rFonts w:asciiTheme="minorHAnsi" w:hAnsiTheme="minorHAnsi" w:cstheme="minorHAnsi"/>
        </w:rPr>
        <w:t xml:space="preserve">. </w:t>
      </w:r>
      <w:r w:rsidR="001D7411" w:rsidRPr="005C4DCB">
        <w:rPr>
          <w:rFonts w:asciiTheme="minorHAnsi" w:hAnsiTheme="minorHAnsi" w:cstheme="minorHAnsi"/>
        </w:rPr>
        <w:t>Chris Braddock</w:t>
      </w:r>
      <w:r w:rsidR="0052167C">
        <w:rPr>
          <w:rFonts w:asciiTheme="minorHAnsi" w:hAnsiTheme="minorHAnsi" w:cstheme="minorHAnsi"/>
        </w:rPr>
        <w:t>, Imperial College</w:t>
      </w:r>
      <w:r w:rsidR="00735281">
        <w:rPr>
          <w:rFonts w:asciiTheme="minorHAnsi" w:hAnsiTheme="minorHAnsi" w:cstheme="minorHAnsi"/>
        </w:rPr>
        <w:br/>
      </w:r>
      <w:r w:rsidR="00735281">
        <w:rPr>
          <w:rFonts w:asciiTheme="minorHAnsi" w:hAnsiTheme="minorHAnsi" w:cstheme="minorHAnsi"/>
          <w:i/>
          <w:lang w:val="en-US"/>
        </w:rPr>
        <w:t>‘</w:t>
      </w:r>
      <w:r w:rsidR="00735281" w:rsidRPr="00735281">
        <w:rPr>
          <w:rFonts w:asciiTheme="minorHAnsi" w:hAnsiTheme="minorHAnsi" w:cstheme="minorHAnsi"/>
          <w:i/>
          <w:lang w:val="en-US"/>
        </w:rPr>
        <w:t>Tetramethyl Orthosilicate (TMOS) as a Reagent for Direc</w:t>
      </w:r>
      <w:r w:rsidR="00735281">
        <w:rPr>
          <w:rFonts w:asciiTheme="minorHAnsi" w:hAnsiTheme="minorHAnsi" w:cstheme="minorHAnsi"/>
          <w:i/>
          <w:lang w:val="en-US"/>
        </w:rPr>
        <w:t>t Amidation of Carboxylic Acids’</w:t>
      </w:r>
    </w:p>
    <w:p w14:paraId="361F18FD" w14:textId="4B798F24" w:rsidR="009C78A1" w:rsidRPr="00B8143D" w:rsidRDefault="0052167C" w:rsidP="00B8143D">
      <w:pPr>
        <w:spacing w:after="2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14:45 – 15:30 Prof. </w:t>
      </w:r>
      <w:r w:rsidRPr="005C4DCB">
        <w:rPr>
          <w:rFonts w:asciiTheme="minorHAnsi" w:hAnsiTheme="minorHAnsi" w:cstheme="minorHAnsi"/>
        </w:rPr>
        <w:t>Jeff Bode</w:t>
      </w:r>
      <w:r>
        <w:rPr>
          <w:rFonts w:asciiTheme="minorHAnsi" w:hAnsiTheme="minorHAnsi" w:cstheme="minorHAnsi"/>
        </w:rPr>
        <w:t>, ETH Zurich,</w:t>
      </w:r>
      <w:r w:rsidRPr="005C4DCB">
        <w:rPr>
          <w:rFonts w:asciiTheme="minorHAnsi" w:hAnsiTheme="minorHAnsi" w:cstheme="minorHAnsi"/>
        </w:rPr>
        <w:t xml:space="preserve"> </w:t>
      </w:r>
      <w:r w:rsidR="001D7411" w:rsidRPr="005C4DCB">
        <w:rPr>
          <w:rFonts w:asciiTheme="minorHAnsi" w:hAnsiTheme="minorHAnsi" w:cstheme="minorHAnsi"/>
        </w:rPr>
        <w:t xml:space="preserve">Keynote </w:t>
      </w:r>
      <w:r>
        <w:rPr>
          <w:rFonts w:asciiTheme="minorHAnsi" w:hAnsiTheme="minorHAnsi" w:cstheme="minorHAnsi"/>
        </w:rPr>
        <w:t>speaker</w:t>
      </w:r>
      <w:r w:rsidR="001D7411" w:rsidRPr="005C4DCB">
        <w:rPr>
          <w:rFonts w:asciiTheme="minorHAnsi" w:hAnsiTheme="minorHAnsi" w:cstheme="minorHAnsi"/>
        </w:rPr>
        <w:t xml:space="preserve"> </w:t>
      </w:r>
      <w:r w:rsidR="006705FB">
        <w:rPr>
          <w:rFonts w:asciiTheme="minorHAnsi" w:hAnsiTheme="minorHAnsi" w:cstheme="minorHAnsi"/>
        </w:rPr>
        <w:br/>
      </w:r>
      <w:r w:rsidR="006705FB">
        <w:rPr>
          <w:rFonts w:asciiTheme="minorHAnsi" w:hAnsiTheme="minorHAnsi" w:cstheme="minorHAnsi"/>
          <w:i/>
        </w:rPr>
        <w:t>‘</w:t>
      </w:r>
      <w:r w:rsidR="006705FB" w:rsidRPr="006705FB">
        <w:rPr>
          <w:rFonts w:asciiTheme="minorHAnsi" w:hAnsiTheme="minorHAnsi" w:cstheme="minorHAnsi"/>
          <w:i/>
        </w:rPr>
        <w:t>Programmable Organic Synthesis for the Age of Automation</w:t>
      </w:r>
      <w:r w:rsidR="006705FB">
        <w:rPr>
          <w:rFonts w:asciiTheme="minorHAnsi" w:hAnsiTheme="minorHAnsi" w:cstheme="minorHAnsi"/>
          <w:i/>
        </w:rPr>
        <w:t>’</w:t>
      </w:r>
    </w:p>
    <w:p w14:paraId="0151BDD2" w14:textId="1CE4269E" w:rsidR="00357CA2" w:rsidRPr="00BF4B25" w:rsidRDefault="00347B64" w:rsidP="00C00422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15:3</w:t>
      </w:r>
      <w:r w:rsidR="00334B7A">
        <w:rPr>
          <w:rFonts w:asciiTheme="minorHAnsi" w:hAnsiTheme="minorHAnsi" w:cstheme="minorHAnsi"/>
          <w:b/>
        </w:rPr>
        <w:t>0</w:t>
      </w:r>
      <w:r>
        <w:rPr>
          <w:rFonts w:asciiTheme="minorHAnsi" w:hAnsiTheme="minorHAnsi" w:cstheme="minorHAnsi"/>
          <w:b/>
        </w:rPr>
        <w:t xml:space="preserve"> </w:t>
      </w:r>
      <w:r w:rsidR="009C78A1" w:rsidRPr="00BF4B25">
        <w:rPr>
          <w:rFonts w:asciiTheme="minorHAnsi" w:hAnsiTheme="minorHAnsi" w:cstheme="minorHAnsi"/>
          <w:b/>
        </w:rPr>
        <w:t>Closing remarks</w:t>
      </w:r>
    </w:p>
    <w:p w14:paraId="37EBCAE0" w14:textId="77777777" w:rsidR="008E0D5D" w:rsidRPr="00BF4B25" w:rsidRDefault="008E0D5D" w:rsidP="0024748C">
      <w:pPr>
        <w:rPr>
          <w:rFonts w:asciiTheme="minorHAnsi" w:hAnsiTheme="minorHAnsi" w:cstheme="minorHAnsi"/>
          <w:b/>
        </w:rPr>
      </w:pPr>
    </w:p>
    <w:p w14:paraId="6FE89923" w14:textId="5996F4B2" w:rsidR="00A21649" w:rsidRPr="000811A4" w:rsidRDefault="00B8143D" w:rsidP="000811A4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15:45 Close of meeting</w:t>
      </w:r>
      <w:bookmarkStart w:id="0" w:name="_GoBack"/>
      <w:bookmarkEnd w:id="0"/>
    </w:p>
    <w:sectPr w:rsidR="00A21649" w:rsidRPr="000811A4" w:rsidSect="008573C1">
      <w:headerReference w:type="default" r:id="rId8"/>
      <w:footerReference w:type="default" r:id="rId9"/>
      <w:pgSz w:w="11906" w:h="16838"/>
      <w:pgMar w:top="851" w:right="1021" w:bottom="851" w:left="102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9A61FB" w14:textId="77777777" w:rsidR="00570766" w:rsidRDefault="00570766" w:rsidP="007401CD">
      <w:r>
        <w:separator/>
      </w:r>
    </w:p>
  </w:endnote>
  <w:endnote w:type="continuationSeparator" w:id="0">
    <w:p w14:paraId="7A73E5D3" w14:textId="77777777" w:rsidR="00570766" w:rsidRDefault="00570766" w:rsidP="00740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2D2E4" w14:textId="2CF68327" w:rsidR="007401CD" w:rsidRDefault="007401CD" w:rsidP="007401CD">
    <w:pPr>
      <w:rPr>
        <w:rFonts w:asciiTheme="minorHAnsi" w:hAnsiTheme="minorHAnsi" w:cstheme="minorHAnsi"/>
        <w:color w:val="FF0000"/>
      </w:rPr>
    </w:pPr>
    <w:r>
      <w:rPr>
        <w:noProof/>
        <w:color w:val="C41230"/>
        <w:sz w:val="18"/>
        <w:szCs w:val="18"/>
        <w:vertAlign w:val="superscript"/>
      </w:rPr>
      <w:drawing>
        <wp:inline distT="0" distB="0" distL="0" distR="0" wp14:anchorId="1F361ABC" wp14:editId="79AC5717">
          <wp:extent cx="471910" cy="126609"/>
          <wp:effectExtent l="0" t="0" r="4445" b="6985"/>
          <wp:docPr id="18" name="Picture 18" descr="cid:image003.jpg@01CD2E8C.56D68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3.jpg@01CD2E8C.56D681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302" cy="128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rFonts w:ascii="Calibri" w:hAnsi="Calibri" w:cs="Calibri"/>
        <w:noProof/>
      </w:rPr>
      <w:drawing>
        <wp:inline distT="0" distB="0" distL="0" distR="0" wp14:anchorId="6396016B" wp14:editId="0CC14DA6">
          <wp:extent cx="442785" cy="168812"/>
          <wp:effectExtent l="0" t="0" r="0" b="3175"/>
          <wp:docPr id="19" name="Picture 19" descr="asynt_logo_for tw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ynt_logo_for twitter"/>
                  <pic:cNvPicPr>
                    <a:picLocks noChangeAspect="1" noChangeArrowheads="1"/>
                  </pic:cNvPicPr>
                </pic:nvPicPr>
                <pic:blipFill>
                  <a:blip r:embed="rId3" r:link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687" cy="171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6ECCA2BB" wp14:editId="3B8BE070">
          <wp:extent cx="808893" cy="105507"/>
          <wp:effectExtent l="0" t="0" r="0" b="8890"/>
          <wp:docPr id="20" name="Picture 20" descr="mail_sig_logo cop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mail_sig_logo copy"/>
                  <pic:cNvPicPr/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403" cy="105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3418F6">
      <w:rPr>
        <w:rFonts w:eastAsia="Times New Roman" w:cstheme="minorHAnsi"/>
        <w:noProof/>
        <w:color w:val="695D46"/>
      </w:rPr>
      <w:drawing>
        <wp:inline distT="0" distB="0" distL="0" distR="0" wp14:anchorId="002DEFF3" wp14:editId="7D5AE6C9">
          <wp:extent cx="260325" cy="347699"/>
          <wp:effectExtent l="0" t="0" r="6985" b="0"/>
          <wp:docPr id="2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227" cy="356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23549EFD" wp14:editId="00641C6B">
          <wp:extent cx="956603" cy="182880"/>
          <wp:effectExtent l="0" t="0" r="0" b="7620"/>
          <wp:docPr id="22" name="Picture 22" descr="http://www.helgroup.com/images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helgroup.com/images/logo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737" cy="183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6F7FAF">
      <w:rPr>
        <w:noProof/>
      </w:rPr>
      <w:drawing>
        <wp:inline distT="0" distB="0" distL="0" distR="0" wp14:anchorId="08124AA9" wp14:editId="75B43972">
          <wp:extent cx="443132" cy="148067"/>
          <wp:effectExtent l="0" t="0" r="0" b="4445"/>
          <wp:docPr id="1" name="Picture 1" descr="C:\Users\Gill_1\AppData\Local\Microsoft\Windows\INetCache\Content.Word\Radleys 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ll_1\AppData\Local\Microsoft\Windows\INetCache\Content.Word\Radleys 09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738" cy="1516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803988">
      <w:rPr>
        <w:rFonts w:eastAsia="Times New Roman" w:cstheme="minorHAnsi"/>
        <w:noProof/>
        <w:color w:val="0000FF" w:themeColor="hyperlink"/>
      </w:rPr>
      <w:drawing>
        <wp:inline distT="0" distB="0" distL="0" distR="0" wp14:anchorId="36F056A5" wp14:editId="3D38CBF0">
          <wp:extent cx="229360" cy="302455"/>
          <wp:effectExtent l="0" t="0" r="0" b="2540"/>
          <wp:docPr id="2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920" cy="301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6F4816A" wp14:editId="2D15A76F">
          <wp:extent cx="703385" cy="184248"/>
          <wp:effectExtent l="0" t="0" r="1905" b="6350"/>
          <wp:docPr id="25" name="Picture 25" descr="http://www.uniqsis.com/images/common/unq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uniqsis.com/images/common/unq_logo.jpg"/>
                  <pic:cNvPicPr>
                    <a:picLocks noChangeAspect="1" noChangeArrowheads="1"/>
                  </pic:cNvPicPr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892" cy="1843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5F3EF7">
      <w:rPr>
        <w:rFonts w:eastAsia="Times New Roman" w:cstheme="minorHAnsi"/>
        <w:noProof/>
        <w:color w:val="695D46"/>
      </w:rPr>
      <w:drawing>
        <wp:inline distT="0" distB="0" distL="0" distR="0" wp14:anchorId="32C524B1" wp14:editId="501D6C32">
          <wp:extent cx="548640" cy="149629"/>
          <wp:effectExtent l="0" t="0" r="3810" b="3175"/>
          <wp:docPr id="2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5186" cy="154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61563C" w14:textId="77777777" w:rsidR="007401CD" w:rsidRDefault="007401CD" w:rsidP="007401CD">
    <w:pPr>
      <w:rPr>
        <w:rFonts w:asciiTheme="minorHAnsi" w:hAnsiTheme="minorHAnsi" w:cstheme="minorHAnsi"/>
        <w:color w:val="FF0000"/>
      </w:rPr>
    </w:pPr>
    <w:r>
      <w:rPr>
        <w:rFonts w:eastAsia="Times New Roman"/>
        <w:noProof/>
      </w:rPr>
      <w:drawing>
        <wp:inline distT="0" distB="0" distL="0" distR="0" wp14:anchorId="13CCA876" wp14:editId="2D6778BB">
          <wp:extent cx="414997" cy="230554"/>
          <wp:effectExtent l="0" t="0" r="4445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mestrelab-research-180x100.jpg"/>
                  <pic:cNvPicPr/>
                </pic:nvPicPr>
                <pic:blipFill>
                  <a:blip r:embed="rId1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3986" cy="235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Verdana" w:hAnsi="Verdana"/>
        <w:noProof/>
        <w:color w:val="404040"/>
        <w:sz w:val="20"/>
        <w:szCs w:val="20"/>
      </w:rPr>
      <w:drawing>
        <wp:inline distT="0" distB="0" distL="0" distR="0" wp14:anchorId="758F6ACF" wp14:editId="1A016EFA">
          <wp:extent cx="383641" cy="211016"/>
          <wp:effectExtent l="0" t="0" r="0" b="0"/>
          <wp:docPr id="28" name="Picture 28" descr="cid:image001.png@01D399C8.0DE819A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1.png@01D399C8.0DE819A0"/>
                  <pic:cNvPicPr>
                    <a:picLocks noChangeAspect="1" noChangeArrowheads="1"/>
                  </pic:cNvPicPr>
                </pic:nvPicPr>
                <pic:blipFill>
                  <a:blip r:embed="rId14" r:link="rId1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845" cy="212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color w:val="FF0000"/>
      </w:rPr>
      <w:t xml:space="preserve"> </w:t>
    </w:r>
    <w:r>
      <w:rPr>
        <w:rFonts w:ascii="Arial" w:hAnsi="Arial" w:cs="Arial"/>
        <w:noProof/>
        <w:color w:val="1F497D"/>
        <w:sz w:val="20"/>
        <w:szCs w:val="20"/>
      </w:rPr>
      <w:drawing>
        <wp:inline distT="0" distB="0" distL="0" distR="0" wp14:anchorId="440B3653" wp14:editId="7D2FEF42">
          <wp:extent cx="815926" cy="132013"/>
          <wp:effectExtent l="0" t="0" r="3810" b="1905"/>
          <wp:docPr id="29" name="Picture 29" descr="email s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mail sig"/>
                  <pic:cNvPicPr>
                    <a:picLocks noChangeAspect="1" noChangeArrowheads="1"/>
                  </pic:cNvPicPr>
                </pic:nvPicPr>
                <pic:blipFill>
                  <a:blip r:embed="rId16" r:link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796" cy="131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color w:val="FF0000"/>
      </w:rPr>
      <w:t xml:space="preserve"> </w:t>
    </w:r>
    <w:r>
      <w:rPr>
        <w:rFonts w:asciiTheme="minorHAnsi" w:hAnsiTheme="minorHAnsi" w:cstheme="minorHAnsi"/>
        <w:noProof/>
        <w:color w:val="FF0000"/>
      </w:rPr>
      <w:drawing>
        <wp:inline distT="0" distB="0" distL="0" distR="0" wp14:anchorId="32FAA067" wp14:editId="53E858C6">
          <wp:extent cx="468784" cy="239151"/>
          <wp:effectExtent l="0" t="0" r="7620" b="8890"/>
          <wp:docPr id="30" name="Picture 30" descr="C:\Users\Gill_1\Downloads\mt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Gill_1\Downloads\mt-logo.png"/>
                  <pic:cNvPicPr>
                    <a:picLocks noChangeAspect="1" noChangeArrowheads="1"/>
                  </pic:cNvPicPr>
                </pic:nvPicPr>
                <pic:blipFill>
                  <a:blip r:embed="rId1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088" cy="240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color w:val="FF0000"/>
      </w:rPr>
      <w:t xml:space="preserve"> </w:t>
    </w:r>
    <w:r>
      <w:rPr>
        <w:rFonts w:asciiTheme="minorHAnsi" w:hAnsiTheme="minorHAnsi" w:cstheme="minorHAnsi"/>
        <w:noProof/>
        <w:color w:val="FF0000"/>
      </w:rPr>
      <w:drawing>
        <wp:inline distT="0" distB="0" distL="0" distR="0" wp14:anchorId="13A2771A" wp14:editId="5ABFEBBF">
          <wp:extent cx="412460" cy="309490"/>
          <wp:effectExtent l="0" t="0" r="6985" b="0"/>
          <wp:docPr id="31" name="Picture 31" descr="C:\Users\Gill_1\Downloads\Springer-logo-logoty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ill_1\Downloads\Springer-logo-logotype.png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937" cy="309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color w:val="FF0000"/>
      </w:rPr>
      <w:t xml:space="preserve"> </w:t>
    </w:r>
    <w:r>
      <w:rPr>
        <w:rFonts w:asciiTheme="minorHAnsi" w:hAnsiTheme="minorHAnsi" w:cstheme="minorHAnsi"/>
        <w:noProof/>
        <w:color w:val="FF0000"/>
      </w:rPr>
      <w:drawing>
        <wp:inline distT="0" distB="0" distL="0" distR="0" wp14:anchorId="0FC3ED49" wp14:editId="6A72B666">
          <wp:extent cx="611639" cy="126609"/>
          <wp:effectExtent l="0" t="0" r="0" b="6985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97" cy="12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color w:val="FF0000"/>
      </w:rPr>
      <w:t xml:space="preserve"> </w:t>
    </w:r>
    <w:r>
      <w:rPr>
        <w:rFonts w:ascii="Arial" w:hAnsi="Arial" w:cs="Arial"/>
        <w:noProof/>
        <w:color w:val="000000"/>
        <w:sz w:val="18"/>
        <w:szCs w:val="18"/>
      </w:rPr>
      <w:drawing>
        <wp:inline distT="0" distB="0" distL="0" distR="0" wp14:anchorId="4DCC5FB0" wp14:editId="347FCDB6">
          <wp:extent cx="879231" cy="416932"/>
          <wp:effectExtent l="0" t="0" r="0" b="2540"/>
          <wp:docPr id="33" name="Picture 33" descr="http://www.agilent.com/cs/promotions/images/Agilent_Logo_Tag_v_RGB_1.33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ilent.com/cs/promotions/images/Agilent_Logo_Tag_v_RGB_1.33w.png"/>
                  <pic:cNvPicPr>
                    <a:picLocks noChangeAspect="1" noChangeArrowheads="1"/>
                  </pic:cNvPicPr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021" cy="416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  <w:color w:val="FF0000"/>
      </w:rPr>
      <w:t xml:space="preserve"> </w:t>
    </w:r>
    <w:r>
      <w:rPr>
        <w:rFonts w:asciiTheme="minorHAnsi" w:hAnsiTheme="minorHAnsi" w:cstheme="minorHAnsi"/>
        <w:noProof/>
        <w:color w:val="FF0000"/>
      </w:rPr>
      <w:drawing>
        <wp:inline distT="0" distB="0" distL="0" distR="0" wp14:anchorId="260392BD" wp14:editId="72212B68">
          <wp:extent cx="562708" cy="161005"/>
          <wp:effectExtent l="0" t="0" r="0" b="0"/>
          <wp:docPr id="34" name="Picture 34" descr="C:\Users\Gill_1\Downloads\astex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Gill_1\Downloads\astex logo.png"/>
                  <pic:cNvPicPr>
                    <a:picLocks noChangeAspect="1" noChangeArrowheads="1"/>
                  </pic:cNvPicPr>
                </pic:nvPicPr>
                <pic:blipFill>
                  <a:blip r:embed="rId2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557" cy="161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A9E99C" w14:textId="44F927D4" w:rsidR="007401CD" w:rsidRDefault="007401CD">
    <w:pPr>
      <w:pStyle w:val="Footer"/>
    </w:pPr>
  </w:p>
  <w:p w14:paraId="59A048C5" w14:textId="77777777" w:rsidR="007401CD" w:rsidRDefault="007401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1776EA" w14:textId="77777777" w:rsidR="00570766" w:rsidRDefault="00570766" w:rsidP="007401CD">
      <w:r>
        <w:separator/>
      </w:r>
    </w:p>
  </w:footnote>
  <w:footnote w:type="continuationSeparator" w:id="0">
    <w:p w14:paraId="248B302B" w14:textId="77777777" w:rsidR="00570766" w:rsidRDefault="00570766" w:rsidP="00740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E0AB2" w14:textId="2D5A4AB4" w:rsidR="00C00C41" w:rsidRDefault="00C00C41">
    <w:pPr>
      <w:pStyle w:val="Header"/>
    </w:pPr>
    <w:r>
      <w:rPr>
        <w:noProof/>
      </w:rPr>
      <w:drawing>
        <wp:inline distT="0" distB="0" distL="0" distR="0" wp14:anchorId="14F2B318" wp14:editId="52BFD381">
          <wp:extent cx="2961249" cy="841432"/>
          <wp:effectExtent l="0" t="0" r="0" b="0"/>
          <wp:docPr id="35" name="Picture 35" descr="C:\Gill's folder\Technology\Dial a Molecule\DaM 3.0\DaM_blue_med_tran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Gill's folder\Technology\Dial a Molecule\DaM 3.0\DaM_blue_med_tran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73" cy="8464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C72528" w14:textId="77777777" w:rsidR="00C00C41" w:rsidRDefault="00C00C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6CB6"/>
    <w:multiLevelType w:val="hybridMultilevel"/>
    <w:tmpl w:val="52C24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70323"/>
    <w:multiLevelType w:val="hybridMultilevel"/>
    <w:tmpl w:val="EAD0C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83885"/>
    <w:multiLevelType w:val="hybridMultilevel"/>
    <w:tmpl w:val="F6DC0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871A22"/>
    <w:multiLevelType w:val="hybridMultilevel"/>
    <w:tmpl w:val="DEC6F3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883E2A"/>
    <w:multiLevelType w:val="hybridMultilevel"/>
    <w:tmpl w:val="366AD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872F72"/>
    <w:multiLevelType w:val="hybridMultilevel"/>
    <w:tmpl w:val="DAD25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FC5C65"/>
    <w:multiLevelType w:val="hybridMultilevel"/>
    <w:tmpl w:val="D18EE6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784749"/>
    <w:multiLevelType w:val="hybridMultilevel"/>
    <w:tmpl w:val="FEBE8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005"/>
    <w:rsid w:val="00012B04"/>
    <w:rsid w:val="000145F8"/>
    <w:rsid w:val="00045493"/>
    <w:rsid w:val="000529ED"/>
    <w:rsid w:val="0006043B"/>
    <w:rsid w:val="000811A4"/>
    <w:rsid w:val="00086215"/>
    <w:rsid w:val="00091D97"/>
    <w:rsid w:val="000A3A34"/>
    <w:rsid w:val="000B1E55"/>
    <w:rsid w:val="000F58CD"/>
    <w:rsid w:val="000F7359"/>
    <w:rsid w:val="00106812"/>
    <w:rsid w:val="001110F8"/>
    <w:rsid w:val="001325F8"/>
    <w:rsid w:val="0015045F"/>
    <w:rsid w:val="00171C84"/>
    <w:rsid w:val="00177004"/>
    <w:rsid w:val="00180585"/>
    <w:rsid w:val="00184EBF"/>
    <w:rsid w:val="00193FE9"/>
    <w:rsid w:val="00195A29"/>
    <w:rsid w:val="001C6866"/>
    <w:rsid w:val="001D7411"/>
    <w:rsid w:val="001E152E"/>
    <w:rsid w:val="00203517"/>
    <w:rsid w:val="00206C2B"/>
    <w:rsid w:val="00237AE3"/>
    <w:rsid w:val="0024053C"/>
    <w:rsid w:val="002438B4"/>
    <w:rsid w:val="0024748C"/>
    <w:rsid w:val="00251536"/>
    <w:rsid w:val="00275534"/>
    <w:rsid w:val="00283729"/>
    <w:rsid w:val="002A7CAF"/>
    <w:rsid w:val="002C7B01"/>
    <w:rsid w:val="003066A2"/>
    <w:rsid w:val="00334B7A"/>
    <w:rsid w:val="00334F2D"/>
    <w:rsid w:val="00347B64"/>
    <w:rsid w:val="00357CA2"/>
    <w:rsid w:val="003A3A80"/>
    <w:rsid w:val="0041030B"/>
    <w:rsid w:val="00467FE0"/>
    <w:rsid w:val="0047248D"/>
    <w:rsid w:val="004A15B8"/>
    <w:rsid w:val="004C2D3A"/>
    <w:rsid w:val="004C54F6"/>
    <w:rsid w:val="004D6872"/>
    <w:rsid w:val="004E1973"/>
    <w:rsid w:val="004F04FC"/>
    <w:rsid w:val="00507FB5"/>
    <w:rsid w:val="00512345"/>
    <w:rsid w:val="00517F9F"/>
    <w:rsid w:val="0052167C"/>
    <w:rsid w:val="00523667"/>
    <w:rsid w:val="00527F37"/>
    <w:rsid w:val="00530DD0"/>
    <w:rsid w:val="005528A0"/>
    <w:rsid w:val="00570766"/>
    <w:rsid w:val="00574F49"/>
    <w:rsid w:val="005775DC"/>
    <w:rsid w:val="00590E38"/>
    <w:rsid w:val="005965B7"/>
    <w:rsid w:val="005A6F0A"/>
    <w:rsid w:val="005B2F4B"/>
    <w:rsid w:val="005B5416"/>
    <w:rsid w:val="005C4DCB"/>
    <w:rsid w:val="005D595D"/>
    <w:rsid w:val="005F0C43"/>
    <w:rsid w:val="0060518B"/>
    <w:rsid w:val="00627EC2"/>
    <w:rsid w:val="00631BA5"/>
    <w:rsid w:val="0063419F"/>
    <w:rsid w:val="006705FB"/>
    <w:rsid w:val="006776B9"/>
    <w:rsid w:val="006851FA"/>
    <w:rsid w:val="00690B58"/>
    <w:rsid w:val="006A1F7D"/>
    <w:rsid w:val="006A3F07"/>
    <w:rsid w:val="006B2A69"/>
    <w:rsid w:val="006C588B"/>
    <w:rsid w:val="006F7FAF"/>
    <w:rsid w:val="00716F6E"/>
    <w:rsid w:val="00735281"/>
    <w:rsid w:val="007401CD"/>
    <w:rsid w:val="00750672"/>
    <w:rsid w:val="00771A0E"/>
    <w:rsid w:val="00772B2A"/>
    <w:rsid w:val="00774F79"/>
    <w:rsid w:val="00793D2D"/>
    <w:rsid w:val="007A1719"/>
    <w:rsid w:val="007B2951"/>
    <w:rsid w:val="007C3786"/>
    <w:rsid w:val="007C3D09"/>
    <w:rsid w:val="007D7D8A"/>
    <w:rsid w:val="007E3AFC"/>
    <w:rsid w:val="007F3758"/>
    <w:rsid w:val="007F73BD"/>
    <w:rsid w:val="00845812"/>
    <w:rsid w:val="008573C1"/>
    <w:rsid w:val="008719E9"/>
    <w:rsid w:val="008A495B"/>
    <w:rsid w:val="008C3618"/>
    <w:rsid w:val="008C6697"/>
    <w:rsid w:val="008C6D54"/>
    <w:rsid w:val="008D48CB"/>
    <w:rsid w:val="008E0D5D"/>
    <w:rsid w:val="008E55E5"/>
    <w:rsid w:val="009000FD"/>
    <w:rsid w:val="00975A7C"/>
    <w:rsid w:val="00976215"/>
    <w:rsid w:val="009775F9"/>
    <w:rsid w:val="009970CA"/>
    <w:rsid w:val="009B105F"/>
    <w:rsid w:val="009B31D7"/>
    <w:rsid w:val="009B74FE"/>
    <w:rsid w:val="009C07A0"/>
    <w:rsid w:val="009C636F"/>
    <w:rsid w:val="009C78A1"/>
    <w:rsid w:val="009D4A82"/>
    <w:rsid w:val="009E0EE4"/>
    <w:rsid w:val="009F2E64"/>
    <w:rsid w:val="009F4775"/>
    <w:rsid w:val="009F53BB"/>
    <w:rsid w:val="00A12924"/>
    <w:rsid w:val="00A21649"/>
    <w:rsid w:val="00A2471D"/>
    <w:rsid w:val="00A73BB7"/>
    <w:rsid w:val="00A82E47"/>
    <w:rsid w:val="00A83CE4"/>
    <w:rsid w:val="00A86F89"/>
    <w:rsid w:val="00AA6455"/>
    <w:rsid w:val="00AD6169"/>
    <w:rsid w:val="00AF2AB0"/>
    <w:rsid w:val="00AF5824"/>
    <w:rsid w:val="00B030CB"/>
    <w:rsid w:val="00B06005"/>
    <w:rsid w:val="00B16201"/>
    <w:rsid w:val="00B16AC2"/>
    <w:rsid w:val="00B73BFC"/>
    <w:rsid w:val="00B77F01"/>
    <w:rsid w:val="00B8143D"/>
    <w:rsid w:val="00B9050E"/>
    <w:rsid w:val="00B92991"/>
    <w:rsid w:val="00B95237"/>
    <w:rsid w:val="00BA34B3"/>
    <w:rsid w:val="00BB5531"/>
    <w:rsid w:val="00BF3862"/>
    <w:rsid w:val="00BF4B25"/>
    <w:rsid w:val="00C00422"/>
    <w:rsid w:val="00C00C41"/>
    <w:rsid w:val="00C04CD3"/>
    <w:rsid w:val="00C15075"/>
    <w:rsid w:val="00C16F44"/>
    <w:rsid w:val="00C80FB8"/>
    <w:rsid w:val="00C832F7"/>
    <w:rsid w:val="00C85833"/>
    <w:rsid w:val="00C92E2C"/>
    <w:rsid w:val="00CB0ED6"/>
    <w:rsid w:val="00CD6F94"/>
    <w:rsid w:val="00CE5833"/>
    <w:rsid w:val="00CF1F44"/>
    <w:rsid w:val="00CF51FB"/>
    <w:rsid w:val="00D01C76"/>
    <w:rsid w:val="00D04BB2"/>
    <w:rsid w:val="00D51D7F"/>
    <w:rsid w:val="00D84C02"/>
    <w:rsid w:val="00DA572F"/>
    <w:rsid w:val="00E11B9C"/>
    <w:rsid w:val="00E66D8B"/>
    <w:rsid w:val="00E82309"/>
    <w:rsid w:val="00E94355"/>
    <w:rsid w:val="00EA1DE0"/>
    <w:rsid w:val="00EA671B"/>
    <w:rsid w:val="00EC1C15"/>
    <w:rsid w:val="00EC37B2"/>
    <w:rsid w:val="00EE575D"/>
    <w:rsid w:val="00EE6596"/>
    <w:rsid w:val="00F23503"/>
    <w:rsid w:val="00FA08C4"/>
    <w:rsid w:val="00FC0505"/>
    <w:rsid w:val="00FC29F0"/>
    <w:rsid w:val="00FC6E84"/>
    <w:rsid w:val="00FC7A3A"/>
    <w:rsid w:val="00FF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5F7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531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053C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A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A0E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401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1CD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401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1CD"/>
    <w:rPr>
      <w:rFonts w:ascii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531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053C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A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A0E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401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01CD"/>
    <w:rPr>
      <w:rFonts w:ascii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401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01CD"/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0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4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2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7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7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57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4.png"/><Relationship Id="rId3" Type="http://schemas.openxmlformats.org/officeDocument/2006/relationships/image" Target="media/image3.jpeg"/><Relationship Id="rId21" Type="http://schemas.openxmlformats.org/officeDocument/2006/relationships/image" Target="media/image17.png"/><Relationship Id="rId7" Type="http://schemas.openxmlformats.org/officeDocument/2006/relationships/image" Target="media/image5.jpg"/><Relationship Id="rId12" Type="http://schemas.openxmlformats.org/officeDocument/2006/relationships/image" Target="media/image10.jpeg"/><Relationship Id="rId17" Type="http://schemas.openxmlformats.org/officeDocument/2006/relationships/image" Target="cid:image001.jpg@01D39B3E.4C00E100" TargetMode="External"/><Relationship Id="rId2" Type="http://schemas.openxmlformats.org/officeDocument/2006/relationships/image" Target="cid:image008.jpg@01D2B9E8.EF19EA90" TargetMode="External"/><Relationship Id="rId16" Type="http://schemas.openxmlformats.org/officeDocument/2006/relationships/image" Target="media/image13.jpeg"/><Relationship Id="rId20" Type="http://schemas.openxmlformats.org/officeDocument/2006/relationships/image" Target="media/image16.emf"/><Relationship Id="rId1" Type="http://schemas.openxmlformats.org/officeDocument/2006/relationships/image" Target="media/image2.jpeg"/><Relationship Id="rId6" Type="http://schemas.openxmlformats.org/officeDocument/2006/relationships/image" Target="cid:image001.png@01D2C339.BFE12040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4.png"/><Relationship Id="rId15" Type="http://schemas.openxmlformats.org/officeDocument/2006/relationships/image" Target="cid:image003.png@01D3B48F.066A7740" TargetMode="External"/><Relationship Id="rId10" Type="http://schemas.openxmlformats.org/officeDocument/2006/relationships/image" Target="media/image8.png"/><Relationship Id="rId19" Type="http://schemas.openxmlformats.org/officeDocument/2006/relationships/image" Target="media/image15.png"/><Relationship Id="rId4" Type="http://schemas.openxmlformats.org/officeDocument/2006/relationships/image" Target="cid:image001.jpg@01D2C801.B70CD640" TargetMode="External"/><Relationship Id="rId9" Type="http://schemas.openxmlformats.org/officeDocument/2006/relationships/image" Target="media/image7.jpeg"/><Relationship Id="rId14" Type="http://schemas.openxmlformats.org/officeDocument/2006/relationships/image" Target="media/image12.png"/><Relationship Id="rId22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Gill_1</dc:creator>
  <cp:lastModifiedBy>Gill_1</cp:lastModifiedBy>
  <cp:revision>14</cp:revision>
  <cp:lastPrinted>2018-03-23T12:13:00Z</cp:lastPrinted>
  <dcterms:created xsi:type="dcterms:W3CDTF">2018-04-03T14:21:00Z</dcterms:created>
  <dcterms:modified xsi:type="dcterms:W3CDTF">2018-04-18T10:11:00Z</dcterms:modified>
</cp:coreProperties>
</file>